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0394" w14:textId="3C3917B2" w:rsidR="0066249D" w:rsidRPr="000B44DA" w:rsidRDefault="00EF128F" w:rsidP="000B44DA">
      <w:pPr>
        <w:jc w:val="center"/>
        <w:rPr>
          <w:rFonts w:ascii="ＭＳ 明朝" w:hAnsi="ＭＳ 明朝"/>
          <w:kern w:val="0"/>
          <w:sz w:val="24"/>
        </w:rPr>
      </w:pPr>
      <w:r w:rsidRPr="000B44DA">
        <w:rPr>
          <w:rFonts w:ascii="ＭＳ 明朝" w:hAnsi="ＭＳ 明朝" w:hint="eastAsia"/>
          <w:kern w:val="0"/>
          <w:sz w:val="24"/>
        </w:rPr>
        <w:t>農業生産振興ブランド戦略プラン</w:t>
      </w:r>
      <w:r w:rsidR="00612697" w:rsidRPr="000B44DA">
        <w:rPr>
          <w:rFonts w:ascii="ＭＳ 明朝" w:hAnsi="ＭＳ 明朝" w:hint="eastAsia"/>
          <w:kern w:val="0"/>
          <w:sz w:val="24"/>
        </w:rPr>
        <w:t>推進事業</w:t>
      </w:r>
      <w:r w:rsidR="00C24D61" w:rsidRPr="000B44DA">
        <w:rPr>
          <w:rFonts w:ascii="ＭＳ 明朝" w:hAnsi="ＭＳ 明朝" w:hint="eastAsia"/>
          <w:kern w:val="0"/>
          <w:sz w:val="24"/>
        </w:rPr>
        <w:t>費補助金</w:t>
      </w:r>
      <w:r w:rsidR="002B3683" w:rsidRPr="000B44DA">
        <w:rPr>
          <w:rFonts w:ascii="ＭＳ 明朝" w:hAnsi="ＭＳ 明朝" w:hint="eastAsia"/>
          <w:kern w:val="0"/>
          <w:sz w:val="24"/>
        </w:rPr>
        <w:t>実施</w:t>
      </w:r>
      <w:r w:rsidR="00030C5B" w:rsidRPr="000B44DA">
        <w:rPr>
          <w:rFonts w:ascii="ＭＳ 明朝" w:hAnsi="ＭＳ 明朝" w:hint="eastAsia"/>
          <w:color w:val="FF0000"/>
          <w:kern w:val="0"/>
          <w:sz w:val="24"/>
        </w:rPr>
        <w:t>要領</w:t>
      </w:r>
    </w:p>
    <w:p w14:paraId="4A5F1B28" w14:textId="77777777" w:rsidR="002B3683" w:rsidRPr="000B44DA" w:rsidRDefault="002B3683" w:rsidP="000B44DA">
      <w:pPr>
        <w:jc w:val="center"/>
        <w:rPr>
          <w:rFonts w:ascii="ＭＳ 明朝" w:hAnsi="ＭＳ 明朝"/>
          <w:kern w:val="0"/>
          <w:sz w:val="24"/>
        </w:rPr>
      </w:pPr>
    </w:p>
    <w:p w14:paraId="6135F69D" w14:textId="1A507441" w:rsidR="00890042" w:rsidRPr="000B44DA" w:rsidRDefault="00890042" w:rsidP="000B44DA">
      <w:pPr>
        <w:rPr>
          <w:rFonts w:ascii="ＭＳ 明朝" w:hAnsi="ＭＳ 明朝"/>
          <w:color w:val="FF0000"/>
          <w:kern w:val="0"/>
          <w:sz w:val="24"/>
        </w:rPr>
      </w:pPr>
      <w:r w:rsidRPr="000B44DA">
        <w:rPr>
          <w:rFonts w:ascii="ＭＳ 明朝" w:hAnsi="ＭＳ 明朝" w:hint="eastAsia"/>
          <w:color w:val="FF0000"/>
          <w:kern w:val="0"/>
          <w:sz w:val="24"/>
        </w:rPr>
        <w:t>「いわき市農業生産振興ブランド戦略プラン推進事業費補助金」については、いわき市農業生産振興ブランド戦略プラン推進事業費補助金交付要綱（以下、「交付要綱」と</w:t>
      </w:r>
      <w:r w:rsidR="00623C42" w:rsidRPr="000B44DA">
        <w:rPr>
          <w:rFonts w:ascii="ＭＳ 明朝" w:hAnsi="ＭＳ 明朝" w:hint="eastAsia"/>
          <w:color w:val="FF0000"/>
          <w:kern w:val="0"/>
          <w:sz w:val="24"/>
        </w:rPr>
        <w:t>する</w:t>
      </w:r>
      <w:r w:rsidRPr="000B44DA">
        <w:rPr>
          <w:rFonts w:ascii="ＭＳ 明朝" w:hAnsi="ＭＳ 明朝" w:hint="eastAsia"/>
          <w:color w:val="FF0000"/>
          <w:kern w:val="0"/>
          <w:sz w:val="24"/>
        </w:rPr>
        <w:t>。）に定めるもののほか、この実施</w:t>
      </w:r>
      <w:r w:rsidR="00030C5B" w:rsidRPr="000B44DA">
        <w:rPr>
          <w:rFonts w:ascii="ＭＳ 明朝" w:hAnsi="ＭＳ 明朝" w:hint="eastAsia"/>
          <w:color w:val="FF0000"/>
          <w:kern w:val="0"/>
          <w:sz w:val="24"/>
        </w:rPr>
        <w:t>要領</w:t>
      </w:r>
      <w:r w:rsidRPr="000B44DA">
        <w:rPr>
          <w:rFonts w:ascii="ＭＳ 明朝" w:hAnsi="ＭＳ 明朝" w:hint="eastAsia"/>
          <w:color w:val="FF0000"/>
          <w:kern w:val="0"/>
          <w:sz w:val="24"/>
        </w:rPr>
        <w:t>に定めるところにより適正な実施を図るものとする。</w:t>
      </w:r>
    </w:p>
    <w:p w14:paraId="0019FC9B" w14:textId="1CDF3E6F" w:rsidR="00EC5CE0" w:rsidRPr="000B44DA" w:rsidRDefault="00EC5CE0" w:rsidP="000B44DA">
      <w:pPr>
        <w:wordWrap w:val="0"/>
        <w:ind w:right="880"/>
        <w:rPr>
          <w:rFonts w:ascii="ＭＳ 明朝" w:hAnsi="ＭＳ 明朝"/>
          <w:kern w:val="0"/>
          <w:sz w:val="24"/>
        </w:rPr>
      </w:pPr>
    </w:p>
    <w:p w14:paraId="1D7F9C64" w14:textId="26294E14" w:rsidR="00890042" w:rsidRPr="000B44DA" w:rsidRDefault="002B3683" w:rsidP="000B44DA">
      <w:pPr>
        <w:rPr>
          <w:rFonts w:ascii="ＭＳ 明朝" w:hAnsi="ＭＳ 明朝"/>
          <w:color w:val="FF0000"/>
          <w:sz w:val="24"/>
        </w:rPr>
      </w:pPr>
      <w:r w:rsidRPr="000B44DA">
        <w:rPr>
          <w:rFonts w:ascii="ＭＳ 明朝" w:hAnsi="ＭＳ 明朝" w:hint="eastAsia"/>
          <w:color w:val="FF0000"/>
          <w:sz w:val="24"/>
        </w:rPr>
        <w:t xml:space="preserve">第１　</w:t>
      </w:r>
      <w:r w:rsidR="00890042" w:rsidRPr="000B44DA">
        <w:rPr>
          <w:rFonts w:ascii="ＭＳ 明朝" w:hAnsi="ＭＳ 明朝" w:hint="eastAsia"/>
          <w:color w:val="FF0000"/>
          <w:sz w:val="24"/>
        </w:rPr>
        <w:t>目的</w:t>
      </w:r>
    </w:p>
    <w:p w14:paraId="2409775D" w14:textId="77777777" w:rsidR="00697718" w:rsidRDefault="00890042" w:rsidP="00697718">
      <w:pPr>
        <w:ind w:firstLineChars="100" w:firstLine="240"/>
        <w:rPr>
          <w:rFonts w:ascii="ＭＳ 明朝" w:hAnsi="ＭＳ 明朝"/>
          <w:color w:val="FF0000"/>
          <w:sz w:val="24"/>
        </w:rPr>
      </w:pPr>
      <w:r w:rsidRPr="000B44DA">
        <w:rPr>
          <w:rFonts w:ascii="ＭＳ 明朝" w:hAnsi="ＭＳ 明朝" w:hint="eastAsia"/>
          <w:color w:val="FF0000"/>
          <w:sz w:val="24"/>
        </w:rPr>
        <w:t>「いわき市農業生産</w:t>
      </w:r>
      <w:r w:rsidR="00D00ADC" w:rsidRPr="000B44DA">
        <w:rPr>
          <w:rFonts w:ascii="ＭＳ 明朝" w:hAnsi="ＭＳ 明朝" w:hint="eastAsia"/>
          <w:color w:val="FF0000"/>
          <w:sz w:val="24"/>
        </w:rPr>
        <w:t>振興</w:t>
      </w:r>
      <w:r w:rsidRPr="000B44DA">
        <w:rPr>
          <w:rFonts w:ascii="ＭＳ 明朝" w:hAnsi="ＭＳ 明朝" w:hint="eastAsia"/>
          <w:color w:val="FF0000"/>
          <w:sz w:val="24"/>
        </w:rPr>
        <w:t>ブランド戦略プラン」</w:t>
      </w:r>
      <w:r w:rsidR="00697718">
        <w:rPr>
          <w:rFonts w:ascii="ＭＳ 明朝" w:hAnsi="ＭＳ 明朝" w:hint="eastAsia"/>
          <w:color w:val="FF0000"/>
          <w:sz w:val="24"/>
        </w:rPr>
        <w:t>の基本方針である</w:t>
      </w:r>
      <w:r w:rsidRPr="000B44DA">
        <w:rPr>
          <w:rFonts w:ascii="ＭＳ 明朝" w:hAnsi="ＭＳ 明朝" w:hint="eastAsia"/>
          <w:color w:val="FF0000"/>
          <w:sz w:val="24"/>
        </w:rPr>
        <w:t>「稼げる農業の実現」、</w:t>
      </w:r>
    </w:p>
    <w:p w14:paraId="798A3EA5" w14:textId="77777777" w:rsidR="00697718" w:rsidRDefault="00890042" w:rsidP="00697718">
      <w:pPr>
        <w:ind w:firstLineChars="100" w:firstLine="240"/>
        <w:rPr>
          <w:rFonts w:ascii="ＭＳ 明朝" w:hAnsi="ＭＳ 明朝"/>
          <w:color w:val="FF0000"/>
          <w:sz w:val="24"/>
        </w:rPr>
      </w:pPr>
      <w:r w:rsidRPr="000B44DA">
        <w:rPr>
          <w:rFonts w:ascii="ＭＳ 明朝" w:hAnsi="ＭＳ 明朝" w:hint="eastAsia"/>
          <w:color w:val="FF0000"/>
          <w:sz w:val="24"/>
        </w:rPr>
        <w:t>「持続可能で魅力ある農業・農村づくり」、「多様な分野との連携強化や消費者との交流</w:t>
      </w:r>
    </w:p>
    <w:p w14:paraId="0ED3E542" w14:textId="479247A3" w:rsidR="00890042" w:rsidRPr="000B44DA" w:rsidRDefault="00890042" w:rsidP="00697718">
      <w:pPr>
        <w:ind w:firstLineChars="100" w:firstLine="240"/>
        <w:rPr>
          <w:rFonts w:ascii="ＭＳ 明朝" w:hAnsi="ＭＳ 明朝"/>
          <w:color w:val="FF0000"/>
          <w:sz w:val="24"/>
        </w:rPr>
      </w:pPr>
      <w:r w:rsidRPr="000B44DA">
        <w:rPr>
          <w:rFonts w:ascii="ＭＳ 明朝" w:hAnsi="ＭＳ 明朝" w:hint="eastAsia"/>
          <w:color w:val="FF0000"/>
          <w:sz w:val="24"/>
        </w:rPr>
        <w:t>促進」</w:t>
      </w:r>
      <w:r w:rsidR="00697718">
        <w:rPr>
          <w:rFonts w:ascii="ＭＳ 明朝" w:hAnsi="ＭＳ 明朝" w:hint="eastAsia"/>
          <w:color w:val="FF0000"/>
          <w:sz w:val="24"/>
        </w:rPr>
        <w:t>に基づき、各種施策</w:t>
      </w:r>
      <w:r w:rsidRPr="000B44DA">
        <w:rPr>
          <w:rFonts w:ascii="ＭＳ 明朝" w:hAnsi="ＭＳ 明朝" w:hint="eastAsia"/>
          <w:color w:val="FF0000"/>
          <w:sz w:val="24"/>
        </w:rPr>
        <w:t>を</w:t>
      </w:r>
      <w:r w:rsidR="00697718">
        <w:rPr>
          <w:rFonts w:ascii="ＭＳ 明朝" w:hAnsi="ＭＳ 明朝" w:hint="eastAsia"/>
          <w:color w:val="FF0000"/>
          <w:sz w:val="24"/>
        </w:rPr>
        <w:t>推進する</w:t>
      </w:r>
      <w:r w:rsidRPr="000B44DA">
        <w:rPr>
          <w:rFonts w:ascii="ＭＳ 明朝" w:hAnsi="ＭＳ 明朝" w:hint="eastAsia"/>
          <w:color w:val="FF0000"/>
          <w:sz w:val="24"/>
        </w:rPr>
        <w:t>。</w:t>
      </w:r>
    </w:p>
    <w:p w14:paraId="532A442A" w14:textId="77777777" w:rsidR="00890042" w:rsidRPr="000B44DA" w:rsidRDefault="00890042" w:rsidP="000B44DA">
      <w:pPr>
        <w:rPr>
          <w:rFonts w:ascii="ＭＳ 明朝" w:hAnsi="ＭＳ 明朝"/>
          <w:sz w:val="24"/>
        </w:rPr>
      </w:pPr>
    </w:p>
    <w:p w14:paraId="483E67AA" w14:textId="4A30A490" w:rsidR="00BA5969" w:rsidRPr="000B44DA" w:rsidRDefault="00BA5969" w:rsidP="000B44DA">
      <w:pPr>
        <w:rPr>
          <w:rFonts w:ascii="ＭＳ 明朝" w:hAnsi="ＭＳ 明朝"/>
          <w:color w:val="FF0000"/>
          <w:sz w:val="24"/>
        </w:rPr>
      </w:pPr>
      <w:r w:rsidRPr="000B44DA">
        <w:rPr>
          <w:rFonts w:ascii="ＭＳ 明朝" w:hAnsi="ＭＳ 明朝" w:hint="eastAsia"/>
          <w:color w:val="FF0000"/>
          <w:sz w:val="24"/>
        </w:rPr>
        <w:t>第２　定義</w:t>
      </w:r>
    </w:p>
    <w:p w14:paraId="6B729103" w14:textId="43DCA7A6" w:rsidR="00BA5969" w:rsidRPr="000B44DA" w:rsidRDefault="00BA5969" w:rsidP="000B44DA">
      <w:pPr>
        <w:ind w:firstLineChars="100" w:firstLine="240"/>
        <w:rPr>
          <w:rFonts w:ascii="ＭＳ 明朝" w:hAnsi="ＭＳ 明朝"/>
          <w:color w:val="FF0000"/>
          <w:sz w:val="24"/>
        </w:rPr>
      </w:pPr>
      <w:r w:rsidRPr="000B44DA">
        <w:rPr>
          <w:rFonts w:ascii="ＭＳ 明朝" w:hAnsi="ＭＳ 明朝" w:hint="eastAsia"/>
          <w:color w:val="FF0000"/>
          <w:sz w:val="24"/>
        </w:rPr>
        <w:t>１　本体事業　別表１に定める「生産力強化事業及び流通・販売力強化事業」を指す。</w:t>
      </w:r>
    </w:p>
    <w:p w14:paraId="4E37B090" w14:textId="7A338474" w:rsidR="00BA5969" w:rsidRPr="000B44DA" w:rsidRDefault="00BA5969" w:rsidP="000B44DA">
      <w:pPr>
        <w:ind w:firstLineChars="100" w:firstLine="240"/>
        <w:rPr>
          <w:rFonts w:ascii="ＭＳ 明朝" w:hAnsi="ＭＳ 明朝"/>
          <w:color w:val="FF0000"/>
          <w:sz w:val="24"/>
        </w:rPr>
      </w:pPr>
      <w:r w:rsidRPr="000B44DA">
        <w:rPr>
          <w:rFonts w:ascii="ＭＳ 明朝" w:hAnsi="ＭＳ 明朝" w:hint="eastAsia"/>
          <w:color w:val="FF0000"/>
          <w:sz w:val="24"/>
        </w:rPr>
        <w:t>２　ねぎ拡大事業　別表２に定める「</w:t>
      </w:r>
      <w:r w:rsidR="008C0278" w:rsidRPr="000B44DA">
        <w:rPr>
          <w:rFonts w:ascii="ＭＳ 明朝" w:hAnsi="ＭＳ 明朝" w:hint="eastAsia"/>
          <w:color w:val="FF0000"/>
          <w:sz w:val="24"/>
        </w:rPr>
        <w:t>重点作物推進</w:t>
      </w:r>
      <w:r w:rsidRPr="000B44DA">
        <w:rPr>
          <w:rFonts w:ascii="ＭＳ 明朝" w:hAnsi="ＭＳ 明朝" w:hint="eastAsia"/>
          <w:color w:val="FF0000"/>
          <w:sz w:val="24"/>
        </w:rPr>
        <w:t>事業」を指す</w:t>
      </w:r>
      <w:r w:rsidR="002E26CE" w:rsidRPr="000B44DA">
        <w:rPr>
          <w:rFonts w:ascii="ＭＳ 明朝" w:hAnsi="ＭＳ 明朝" w:hint="eastAsia"/>
          <w:color w:val="FF0000"/>
          <w:sz w:val="24"/>
        </w:rPr>
        <w:t>。</w:t>
      </w:r>
    </w:p>
    <w:p w14:paraId="1D9E9FD7" w14:textId="6966C595" w:rsidR="00FF4455" w:rsidRPr="000B44DA" w:rsidRDefault="00FF4455" w:rsidP="000B44DA">
      <w:pPr>
        <w:rPr>
          <w:rFonts w:ascii="ＭＳ 明朝" w:hAnsi="ＭＳ 明朝"/>
          <w:sz w:val="24"/>
        </w:rPr>
      </w:pPr>
      <w:r w:rsidRPr="000B44DA">
        <w:rPr>
          <w:rFonts w:ascii="ＭＳ 明朝" w:hAnsi="ＭＳ 明朝" w:hint="eastAsia"/>
          <w:sz w:val="24"/>
        </w:rPr>
        <w:t xml:space="preserve">　</w:t>
      </w:r>
    </w:p>
    <w:p w14:paraId="08F5FCBA" w14:textId="23289658" w:rsidR="00BA5969" w:rsidRPr="000B44DA" w:rsidRDefault="00BA5969" w:rsidP="000B44DA">
      <w:pPr>
        <w:rPr>
          <w:rFonts w:ascii="ＭＳ 明朝" w:hAnsi="ＭＳ 明朝"/>
          <w:color w:val="FF0000"/>
          <w:sz w:val="24"/>
        </w:rPr>
      </w:pPr>
      <w:r w:rsidRPr="000B44DA">
        <w:rPr>
          <w:rFonts w:ascii="ＭＳ 明朝" w:hAnsi="ＭＳ 明朝" w:hint="eastAsia"/>
          <w:color w:val="FF0000"/>
          <w:sz w:val="24"/>
        </w:rPr>
        <w:t>第３　事業の内容等</w:t>
      </w:r>
    </w:p>
    <w:p w14:paraId="4379DE17" w14:textId="77777777" w:rsidR="000B44DA" w:rsidRDefault="003F761C" w:rsidP="000B44DA">
      <w:pPr>
        <w:ind w:firstLineChars="100" w:firstLine="240"/>
        <w:rPr>
          <w:rFonts w:ascii="ＭＳ 明朝" w:hAnsi="ＭＳ 明朝"/>
          <w:color w:val="FF0000"/>
          <w:sz w:val="24"/>
        </w:rPr>
      </w:pPr>
      <w:r w:rsidRPr="000B44DA">
        <w:rPr>
          <w:rFonts w:ascii="ＭＳ 明朝" w:hAnsi="ＭＳ 明朝" w:hint="eastAsia"/>
          <w:color w:val="FF0000"/>
          <w:sz w:val="24"/>
        </w:rPr>
        <w:t xml:space="preserve">１　</w:t>
      </w:r>
      <w:r w:rsidR="00BA5969" w:rsidRPr="000B44DA">
        <w:rPr>
          <w:rFonts w:ascii="ＭＳ 明朝" w:hAnsi="ＭＳ 明朝" w:hint="eastAsia"/>
          <w:color w:val="FF0000"/>
          <w:sz w:val="24"/>
        </w:rPr>
        <w:t>本体事業の</w:t>
      </w:r>
      <w:r w:rsidR="008D0BA1" w:rsidRPr="000B44DA">
        <w:rPr>
          <w:rFonts w:ascii="ＭＳ 明朝" w:hAnsi="ＭＳ 明朝" w:hint="eastAsia"/>
          <w:color w:val="FF0000"/>
          <w:sz w:val="24"/>
        </w:rPr>
        <w:t>対象事業</w:t>
      </w:r>
      <w:r w:rsidR="00BA5969" w:rsidRPr="000B44DA">
        <w:rPr>
          <w:rFonts w:ascii="ＭＳ 明朝" w:hAnsi="ＭＳ 明朝" w:hint="eastAsia"/>
          <w:color w:val="FF0000"/>
          <w:sz w:val="24"/>
        </w:rPr>
        <w:t>、</w:t>
      </w:r>
      <w:r w:rsidR="008D0BA1" w:rsidRPr="000B44DA">
        <w:rPr>
          <w:rFonts w:ascii="ＭＳ 明朝" w:hAnsi="ＭＳ 明朝" w:hint="eastAsia"/>
          <w:color w:val="FF0000"/>
          <w:sz w:val="24"/>
        </w:rPr>
        <w:t>対象者</w:t>
      </w:r>
      <w:r w:rsidR="00BA5969" w:rsidRPr="000B44DA">
        <w:rPr>
          <w:rFonts w:ascii="ＭＳ 明朝" w:hAnsi="ＭＳ 明朝" w:hint="eastAsia"/>
          <w:color w:val="FF0000"/>
          <w:sz w:val="24"/>
        </w:rPr>
        <w:t>、対象作物、補助率、上限額、対象経費</w:t>
      </w:r>
      <w:r w:rsidR="00CD15E3" w:rsidRPr="000B44DA">
        <w:rPr>
          <w:rFonts w:ascii="ＭＳ 明朝" w:hAnsi="ＭＳ 明朝" w:hint="eastAsia"/>
          <w:color w:val="FF0000"/>
          <w:sz w:val="24"/>
        </w:rPr>
        <w:t>、共通採択</w:t>
      </w:r>
    </w:p>
    <w:p w14:paraId="5FED1A19" w14:textId="5771CAB1" w:rsidR="00BA5969" w:rsidRPr="000B44DA" w:rsidRDefault="00CD15E3" w:rsidP="000B44DA">
      <w:pPr>
        <w:ind w:firstLineChars="200" w:firstLine="480"/>
        <w:rPr>
          <w:rFonts w:ascii="ＭＳ 明朝" w:hAnsi="ＭＳ 明朝"/>
          <w:color w:val="FF0000"/>
          <w:sz w:val="24"/>
        </w:rPr>
      </w:pPr>
      <w:r w:rsidRPr="000B44DA">
        <w:rPr>
          <w:rFonts w:ascii="ＭＳ 明朝" w:hAnsi="ＭＳ 明朝" w:hint="eastAsia"/>
          <w:color w:val="FF0000"/>
          <w:sz w:val="24"/>
        </w:rPr>
        <w:t>基準及び</w:t>
      </w:r>
      <w:r w:rsidR="00030C5B" w:rsidRPr="000B44DA">
        <w:rPr>
          <w:rFonts w:ascii="ＭＳ 明朝" w:hAnsi="ＭＳ 明朝" w:hint="eastAsia"/>
          <w:color w:val="FF0000"/>
          <w:sz w:val="24"/>
        </w:rPr>
        <w:t>事業別</w:t>
      </w:r>
      <w:r w:rsidR="003F761C" w:rsidRPr="000B44DA">
        <w:rPr>
          <w:rFonts w:ascii="ＭＳ 明朝" w:hAnsi="ＭＳ 明朝" w:hint="eastAsia"/>
          <w:color w:val="FF0000"/>
          <w:sz w:val="24"/>
        </w:rPr>
        <w:t>採択基準</w:t>
      </w:r>
      <w:r w:rsidR="00BA5969" w:rsidRPr="000B44DA">
        <w:rPr>
          <w:rFonts w:ascii="ＭＳ 明朝" w:hAnsi="ＭＳ 明朝" w:hint="eastAsia"/>
          <w:color w:val="FF0000"/>
          <w:sz w:val="24"/>
        </w:rPr>
        <w:t>は、別表１のとおりとする。</w:t>
      </w:r>
    </w:p>
    <w:p w14:paraId="0787FE5F" w14:textId="77777777" w:rsidR="000B44DA" w:rsidRDefault="003F761C" w:rsidP="000B44DA">
      <w:pPr>
        <w:ind w:firstLineChars="100" w:firstLine="240"/>
        <w:rPr>
          <w:rFonts w:ascii="ＭＳ 明朝" w:hAnsi="ＭＳ 明朝"/>
          <w:color w:val="FF0000"/>
          <w:sz w:val="24"/>
        </w:rPr>
      </w:pPr>
      <w:r w:rsidRPr="000B44DA">
        <w:rPr>
          <w:rFonts w:ascii="ＭＳ 明朝" w:hAnsi="ＭＳ 明朝" w:hint="eastAsia"/>
          <w:color w:val="FF0000"/>
          <w:sz w:val="24"/>
        </w:rPr>
        <w:t xml:space="preserve">２　</w:t>
      </w:r>
      <w:r w:rsidR="00BA5969" w:rsidRPr="000B44DA">
        <w:rPr>
          <w:rFonts w:ascii="ＭＳ 明朝" w:hAnsi="ＭＳ 明朝" w:hint="eastAsia"/>
          <w:color w:val="FF0000"/>
          <w:sz w:val="24"/>
        </w:rPr>
        <w:t>ねぎ拡大事業</w:t>
      </w:r>
      <w:r w:rsidRPr="000B44DA">
        <w:rPr>
          <w:rFonts w:ascii="ＭＳ 明朝" w:hAnsi="ＭＳ 明朝" w:hint="eastAsia"/>
          <w:color w:val="FF0000"/>
          <w:sz w:val="24"/>
        </w:rPr>
        <w:t>の</w:t>
      </w:r>
      <w:r w:rsidR="008D0BA1" w:rsidRPr="000B44DA">
        <w:rPr>
          <w:rFonts w:ascii="ＭＳ 明朝" w:hAnsi="ＭＳ 明朝" w:hint="eastAsia"/>
          <w:color w:val="FF0000"/>
          <w:sz w:val="24"/>
        </w:rPr>
        <w:t>対象事業</w:t>
      </w:r>
      <w:r w:rsidRPr="000B44DA">
        <w:rPr>
          <w:rFonts w:ascii="ＭＳ 明朝" w:hAnsi="ＭＳ 明朝" w:hint="eastAsia"/>
          <w:color w:val="FF0000"/>
          <w:sz w:val="24"/>
        </w:rPr>
        <w:t>、</w:t>
      </w:r>
      <w:r w:rsidR="008D0BA1" w:rsidRPr="000B44DA">
        <w:rPr>
          <w:rFonts w:ascii="ＭＳ 明朝" w:hAnsi="ＭＳ 明朝" w:hint="eastAsia"/>
          <w:color w:val="FF0000"/>
          <w:sz w:val="24"/>
        </w:rPr>
        <w:t>対象者</w:t>
      </w:r>
      <w:r w:rsidRPr="000B44DA">
        <w:rPr>
          <w:rFonts w:ascii="ＭＳ 明朝" w:hAnsi="ＭＳ 明朝" w:hint="eastAsia"/>
          <w:color w:val="FF0000"/>
          <w:sz w:val="24"/>
        </w:rPr>
        <w:t>、</w:t>
      </w:r>
      <w:r w:rsidR="00CD15E3" w:rsidRPr="000B44DA">
        <w:rPr>
          <w:rFonts w:ascii="ＭＳ 明朝" w:hAnsi="ＭＳ 明朝" w:hint="eastAsia"/>
          <w:color w:val="FF0000"/>
          <w:sz w:val="24"/>
        </w:rPr>
        <w:t>対象作物、</w:t>
      </w:r>
      <w:r w:rsidRPr="000B44DA">
        <w:rPr>
          <w:rFonts w:ascii="ＭＳ 明朝" w:hAnsi="ＭＳ 明朝" w:hint="eastAsia"/>
          <w:color w:val="FF0000"/>
          <w:sz w:val="24"/>
        </w:rPr>
        <w:t>補助率、上限額、対象経費</w:t>
      </w:r>
      <w:r w:rsidR="00CD15E3" w:rsidRPr="000B44DA">
        <w:rPr>
          <w:rFonts w:ascii="ＭＳ 明朝" w:hAnsi="ＭＳ 明朝" w:hint="eastAsia"/>
          <w:color w:val="FF0000"/>
          <w:sz w:val="24"/>
        </w:rPr>
        <w:t>、共通</w:t>
      </w:r>
    </w:p>
    <w:p w14:paraId="260F2992" w14:textId="71A950A7" w:rsidR="00BA5969" w:rsidRPr="000B44DA" w:rsidRDefault="00CD15E3" w:rsidP="000B44DA">
      <w:pPr>
        <w:ind w:firstLineChars="200" w:firstLine="480"/>
        <w:rPr>
          <w:rFonts w:ascii="ＭＳ 明朝" w:hAnsi="ＭＳ 明朝"/>
          <w:color w:val="FF0000"/>
          <w:sz w:val="24"/>
        </w:rPr>
      </w:pPr>
      <w:r w:rsidRPr="000B44DA">
        <w:rPr>
          <w:rFonts w:ascii="ＭＳ 明朝" w:hAnsi="ＭＳ 明朝" w:hint="eastAsia"/>
          <w:color w:val="FF0000"/>
          <w:sz w:val="24"/>
        </w:rPr>
        <w:t>採択基準</w:t>
      </w:r>
      <w:r w:rsidR="003F761C" w:rsidRPr="000B44DA">
        <w:rPr>
          <w:rFonts w:ascii="ＭＳ 明朝" w:hAnsi="ＭＳ 明朝" w:hint="eastAsia"/>
          <w:color w:val="FF0000"/>
          <w:sz w:val="24"/>
        </w:rPr>
        <w:t>及び</w:t>
      </w:r>
      <w:r w:rsidR="00030C5B" w:rsidRPr="000B44DA">
        <w:rPr>
          <w:rFonts w:ascii="ＭＳ 明朝" w:hAnsi="ＭＳ 明朝" w:hint="eastAsia"/>
          <w:color w:val="FF0000"/>
          <w:sz w:val="24"/>
        </w:rPr>
        <w:t>事業別採択基準は、</w:t>
      </w:r>
      <w:r w:rsidR="00BA5969" w:rsidRPr="000B44DA">
        <w:rPr>
          <w:rFonts w:ascii="ＭＳ 明朝" w:hAnsi="ＭＳ 明朝" w:hint="eastAsia"/>
          <w:color w:val="FF0000"/>
          <w:sz w:val="24"/>
        </w:rPr>
        <w:t>別表</w:t>
      </w:r>
      <w:r w:rsidR="003F761C" w:rsidRPr="000B44DA">
        <w:rPr>
          <w:rFonts w:ascii="ＭＳ 明朝" w:hAnsi="ＭＳ 明朝" w:hint="eastAsia"/>
          <w:color w:val="FF0000"/>
          <w:sz w:val="24"/>
        </w:rPr>
        <w:t>２</w:t>
      </w:r>
      <w:r w:rsidR="00BA5969" w:rsidRPr="000B44DA">
        <w:rPr>
          <w:rFonts w:ascii="ＭＳ 明朝" w:hAnsi="ＭＳ 明朝" w:hint="eastAsia"/>
          <w:color w:val="FF0000"/>
          <w:sz w:val="24"/>
        </w:rPr>
        <w:t>のとおりとする。</w:t>
      </w:r>
    </w:p>
    <w:p w14:paraId="37ACBA80" w14:textId="77777777" w:rsidR="006D4B46" w:rsidRPr="000B44DA" w:rsidRDefault="006D4B46" w:rsidP="000B44DA">
      <w:pPr>
        <w:rPr>
          <w:rFonts w:ascii="ＭＳ 明朝" w:hAnsi="ＭＳ 明朝"/>
          <w:color w:val="FF0000"/>
          <w:sz w:val="24"/>
        </w:rPr>
      </w:pPr>
    </w:p>
    <w:p w14:paraId="18B46638" w14:textId="5391F190" w:rsidR="00BA5969" w:rsidRPr="000B44DA" w:rsidRDefault="00BA5969" w:rsidP="000B44DA">
      <w:pPr>
        <w:rPr>
          <w:rFonts w:ascii="ＭＳ 明朝" w:hAnsi="ＭＳ 明朝"/>
          <w:color w:val="FF0000"/>
          <w:sz w:val="24"/>
        </w:rPr>
      </w:pPr>
      <w:r w:rsidRPr="000B44DA">
        <w:rPr>
          <w:rFonts w:ascii="ＭＳ 明朝" w:hAnsi="ＭＳ 明朝" w:hint="eastAsia"/>
          <w:color w:val="FF0000"/>
          <w:sz w:val="24"/>
        </w:rPr>
        <w:t>第</w:t>
      </w:r>
      <w:r w:rsidR="00CD15E3" w:rsidRPr="000B44DA">
        <w:rPr>
          <w:rFonts w:ascii="ＭＳ 明朝" w:hAnsi="ＭＳ 明朝" w:hint="eastAsia"/>
          <w:color w:val="FF0000"/>
          <w:sz w:val="24"/>
        </w:rPr>
        <w:t>４</w:t>
      </w:r>
      <w:r w:rsidRPr="000B44DA">
        <w:rPr>
          <w:rFonts w:ascii="ＭＳ 明朝" w:hAnsi="ＭＳ 明朝" w:hint="eastAsia"/>
          <w:color w:val="FF0000"/>
          <w:sz w:val="24"/>
        </w:rPr>
        <w:t xml:space="preserve">　事業の実施期間</w:t>
      </w:r>
    </w:p>
    <w:p w14:paraId="5995F9C2" w14:textId="415A634B" w:rsidR="00BA5969" w:rsidRPr="000B44DA" w:rsidRDefault="00BA5969" w:rsidP="000B44DA">
      <w:pPr>
        <w:ind w:firstLineChars="100" w:firstLine="240"/>
        <w:rPr>
          <w:rFonts w:ascii="ＭＳ 明朝" w:hAnsi="ＭＳ 明朝"/>
          <w:sz w:val="24"/>
        </w:rPr>
      </w:pPr>
      <w:r w:rsidRPr="000B44DA">
        <w:rPr>
          <w:rFonts w:ascii="ＭＳ 明朝" w:hAnsi="ＭＳ 明朝" w:hint="eastAsia"/>
          <w:sz w:val="24"/>
        </w:rPr>
        <w:t>本事業の実施期間は単年度とする。</w:t>
      </w:r>
    </w:p>
    <w:p w14:paraId="2AD62327" w14:textId="77777777" w:rsidR="00BA5969" w:rsidRPr="000B44DA" w:rsidRDefault="00BA5969" w:rsidP="000B44DA">
      <w:pPr>
        <w:rPr>
          <w:rFonts w:ascii="ＭＳ 明朝" w:hAnsi="ＭＳ 明朝"/>
          <w:sz w:val="24"/>
        </w:rPr>
      </w:pPr>
    </w:p>
    <w:p w14:paraId="4C331424" w14:textId="012106BA" w:rsidR="00E71413" w:rsidRPr="00697718" w:rsidRDefault="00E642DD" w:rsidP="00697718">
      <w:pPr>
        <w:rPr>
          <w:rFonts w:ascii="ＭＳ 明朝" w:hAnsi="ＭＳ 明朝" w:hint="eastAsia"/>
          <w:color w:val="FF0000"/>
          <w:sz w:val="24"/>
        </w:rPr>
      </w:pPr>
      <w:r w:rsidRPr="000B44DA">
        <w:rPr>
          <w:rFonts w:ascii="ＭＳ 明朝" w:hAnsi="ＭＳ 明朝" w:hint="eastAsia"/>
          <w:color w:val="FF0000"/>
          <w:sz w:val="24"/>
        </w:rPr>
        <w:t>第</w:t>
      </w:r>
      <w:r w:rsidR="00CD15E3" w:rsidRPr="000B44DA">
        <w:rPr>
          <w:rFonts w:ascii="ＭＳ 明朝" w:hAnsi="ＭＳ 明朝" w:hint="eastAsia"/>
          <w:color w:val="FF0000"/>
          <w:sz w:val="24"/>
        </w:rPr>
        <w:t>５</w:t>
      </w:r>
      <w:r w:rsidR="00F61023" w:rsidRPr="000B44DA">
        <w:rPr>
          <w:rFonts w:ascii="ＭＳ 明朝" w:hAnsi="ＭＳ 明朝" w:hint="eastAsia"/>
          <w:color w:val="FF0000"/>
          <w:sz w:val="24"/>
        </w:rPr>
        <w:t xml:space="preserve">　</w:t>
      </w:r>
      <w:r w:rsidR="00CD15E3" w:rsidRPr="000B44DA">
        <w:rPr>
          <w:rFonts w:ascii="ＭＳ 明朝" w:hAnsi="ＭＳ 明朝" w:hint="eastAsia"/>
          <w:color w:val="FF0000"/>
          <w:sz w:val="24"/>
        </w:rPr>
        <w:t>本体事業の</w:t>
      </w:r>
      <w:r w:rsidR="00F61023" w:rsidRPr="000B44DA">
        <w:rPr>
          <w:rFonts w:ascii="ＭＳ 明朝" w:hAnsi="ＭＳ 明朝" w:hint="eastAsia"/>
          <w:color w:val="FF0000"/>
          <w:sz w:val="24"/>
        </w:rPr>
        <w:t>選定</w:t>
      </w:r>
      <w:r w:rsidR="00E71413" w:rsidRPr="000B44DA">
        <w:rPr>
          <w:rFonts w:ascii="ＭＳ 明朝" w:hAnsi="ＭＳ 明朝" w:hint="eastAsia"/>
          <w:color w:val="FF0000"/>
          <w:sz w:val="24"/>
        </w:rPr>
        <w:t>基準</w:t>
      </w:r>
    </w:p>
    <w:p w14:paraId="161309AD" w14:textId="77777777" w:rsidR="00697718" w:rsidRDefault="00030C5B" w:rsidP="00697718">
      <w:pPr>
        <w:ind w:firstLineChars="100" w:firstLine="240"/>
        <w:rPr>
          <w:rFonts w:ascii="ＭＳ 明朝" w:hAnsi="ＭＳ 明朝"/>
          <w:sz w:val="24"/>
        </w:rPr>
      </w:pPr>
      <w:r w:rsidRPr="000B44DA">
        <w:rPr>
          <w:rFonts w:ascii="ＭＳ 明朝" w:hAnsi="ＭＳ 明朝" w:hint="eastAsia"/>
          <w:sz w:val="24"/>
        </w:rPr>
        <w:t>本体事業における</w:t>
      </w:r>
      <w:r w:rsidR="008547E8" w:rsidRPr="000B44DA">
        <w:rPr>
          <w:rFonts w:ascii="ＭＳ 明朝" w:hAnsi="ＭＳ 明朝" w:hint="eastAsia"/>
          <w:sz w:val="24"/>
        </w:rPr>
        <w:t>補助</w:t>
      </w:r>
      <w:r w:rsidR="00E71413" w:rsidRPr="000B44DA">
        <w:rPr>
          <w:rFonts w:ascii="ＭＳ 明朝" w:hAnsi="ＭＳ 明朝" w:hint="eastAsia"/>
          <w:sz w:val="24"/>
        </w:rPr>
        <w:t>対象事業</w:t>
      </w:r>
      <w:r w:rsidR="008547E8" w:rsidRPr="000B44DA">
        <w:rPr>
          <w:rFonts w:ascii="ＭＳ 明朝" w:hAnsi="ＭＳ 明朝" w:hint="eastAsia"/>
          <w:sz w:val="24"/>
        </w:rPr>
        <w:t>等</w:t>
      </w:r>
      <w:r w:rsidR="00E71413" w:rsidRPr="000B44DA">
        <w:rPr>
          <w:rFonts w:ascii="ＭＳ 明朝" w:hAnsi="ＭＳ 明朝" w:hint="eastAsia"/>
          <w:sz w:val="24"/>
        </w:rPr>
        <w:t>は、事業内容がいわき市農業生産振興ブランド戦略プ</w:t>
      </w:r>
    </w:p>
    <w:p w14:paraId="50B44D94" w14:textId="77777777" w:rsidR="00697718" w:rsidRDefault="00E71413" w:rsidP="00697718">
      <w:pPr>
        <w:ind w:firstLineChars="100" w:firstLine="240"/>
        <w:rPr>
          <w:rFonts w:ascii="ＭＳ 明朝" w:hAnsi="ＭＳ 明朝"/>
          <w:kern w:val="0"/>
          <w:sz w:val="24"/>
        </w:rPr>
      </w:pPr>
      <w:r w:rsidRPr="000B44DA">
        <w:rPr>
          <w:rFonts w:ascii="ＭＳ 明朝" w:hAnsi="ＭＳ 明朝" w:hint="eastAsia"/>
          <w:sz w:val="24"/>
        </w:rPr>
        <w:t>ランの振興施策</w:t>
      </w:r>
      <w:r w:rsidRPr="000B44DA">
        <w:rPr>
          <w:rFonts w:ascii="ＭＳ 明朝" w:hAnsi="ＭＳ 明朝" w:hint="eastAsia"/>
          <w:kern w:val="0"/>
          <w:sz w:val="24"/>
        </w:rPr>
        <w:t>に合致し、別表１の</w:t>
      </w:r>
      <w:r w:rsidR="00CD15E3" w:rsidRPr="000B44DA">
        <w:rPr>
          <w:rFonts w:ascii="ＭＳ 明朝" w:hAnsi="ＭＳ 明朝" w:hint="eastAsia"/>
          <w:kern w:val="0"/>
          <w:sz w:val="24"/>
        </w:rPr>
        <w:t>共通採択基準及び</w:t>
      </w:r>
      <w:r w:rsidRPr="000B44DA">
        <w:rPr>
          <w:rFonts w:ascii="ＭＳ 明朝" w:hAnsi="ＭＳ 明朝" w:hint="eastAsia"/>
          <w:color w:val="FF0000"/>
          <w:kern w:val="0"/>
          <w:sz w:val="24"/>
        </w:rPr>
        <w:t>事業別</w:t>
      </w:r>
      <w:r w:rsidR="00030C5B" w:rsidRPr="000B44DA">
        <w:rPr>
          <w:rFonts w:ascii="ＭＳ 明朝" w:hAnsi="ＭＳ 明朝" w:hint="eastAsia"/>
          <w:color w:val="FF0000"/>
          <w:kern w:val="0"/>
          <w:sz w:val="24"/>
        </w:rPr>
        <w:t>採択</w:t>
      </w:r>
      <w:r w:rsidRPr="000B44DA">
        <w:rPr>
          <w:rFonts w:ascii="ＭＳ 明朝" w:hAnsi="ＭＳ 明朝" w:hint="eastAsia"/>
          <w:kern w:val="0"/>
          <w:sz w:val="24"/>
        </w:rPr>
        <w:t>基準を満たしたものの</w:t>
      </w:r>
    </w:p>
    <w:p w14:paraId="54759957" w14:textId="7366FAE6" w:rsidR="00E71413" w:rsidRPr="00697718" w:rsidRDefault="00E71413" w:rsidP="00697718">
      <w:pPr>
        <w:ind w:firstLineChars="100" w:firstLine="240"/>
        <w:rPr>
          <w:rFonts w:ascii="ＭＳ 明朝" w:hAnsi="ＭＳ 明朝"/>
          <w:sz w:val="24"/>
        </w:rPr>
      </w:pPr>
      <w:r w:rsidRPr="000B44DA">
        <w:rPr>
          <w:rFonts w:ascii="ＭＳ 明朝" w:hAnsi="ＭＳ 明朝" w:hint="eastAsia"/>
          <w:kern w:val="0"/>
          <w:sz w:val="24"/>
        </w:rPr>
        <w:t>中から選定されるものとする。</w:t>
      </w:r>
    </w:p>
    <w:p w14:paraId="510C2EC1" w14:textId="77777777" w:rsidR="000B44DA" w:rsidRPr="000B44DA" w:rsidRDefault="000B44DA" w:rsidP="000B44DA">
      <w:pPr>
        <w:rPr>
          <w:rFonts w:ascii="ＭＳ 明朝" w:hAnsi="ＭＳ 明朝" w:hint="eastAsia"/>
          <w:color w:val="FF0000"/>
          <w:sz w:val="24"/>
        </w:rPr>
      </w:pPr>
    </w:p>
    <w:p w14:paraId="06CC4672" w14:textId="36085533" w:rsidR="00E71413" w:rsidRPr="000B44DA" w:rsidRDefault="000B44DA" w:rsidP="000B44DA">
      <w:pPr>
        <w:rPr>
          <w:rFonts w:ascii="ＭＳ 明朝" w:hAnsi="ＭＳ 明朝"/>
          <w:sz w:val="24"/>
        </w:rPr>
      </w:pPr>
      <w:r w:rsidRPr="00537C34">
        <w:rPr>
          <w:rFonts w:ascii="ＭＳ 明朝" w:hAnsi="ＭＳ 明朝" w:hint="eastAsia"/>
          <w:color w:val="FF0000"/>
          <w:sz w:val="24"/>
        </w:rPr>
        <w:t>第６</w:t>
      </w:r>
      <w:r w:rsidR="00E71413" w:rsidRPr="00537C34">
        <w:rPr>
          <w:rFonts w:ascii="ＭＳ 明朝" w:hAnsi="ＭＳ 明朝" w:hint="eastAsia"/>
          <w:color w:val="FF0000"/>
          <w:sz w:val="24"/>
        </w:rPr>
        <w:t xml:space="preserve">　</w:t>
      </w:r>
      <w:r w:rsidR="00697718">
        <w:rPr>
          <w:rFonts w:ascii="ＭＳ 明朝" w:hAnsi="ＭＳ 明朝" w:hint="eastAsia"/>
          <w:color w:val="FF0000"/>
          <w:sz w:val="24"/>
        </w:rPr>
        <w:t>本体事業の</w:t>
      </w:r>
      <w:r w:rsidR="00E71413" w:rsidRPr="00537C34">
        <w:rPr>
          <w:rFonts w:ascii="ＭＳ 明朝" w:hAnsi="ＭＳ 明朝" w:hint="eastAsia"/>
          <w:color w:val="FF0000"/>
          <w:sz w:val="24"/>
        </w:rPr>
        <w:t>選定方法</w:t>
      </w:r>
    </w:p>
    <w:p w14:paraId="2435949F" w14:textId="28F3AE36" w:rsidR="008A3BDA" w:rsidRPr="000B44DA" w:rsidRDefault="00240EA3" w:rsidP="000B44DA">
      <w:pPr>
        <w:ind w:firstLineChars="100" w:firstLine="240"/>
        <w:rPr>
          <w:rFonts w:ascii="ＭＳ 明朝" w:hAnsi="ＭＳ 明朝" w:hint="eastAsia"/>
          <w:sz w:val="24"/>
        </w:rPr>
      </w:pPr>
      <w:r w:rsidRPr="000B44DA">
        <w:rPr>
          <w:rFonts w:ascii="ＭＳ 明朝" w:hAnsi="ＭＳ 明朝" w:hint="eastAsia"/>
          <w:sz w:val="24"/>
        </w:rPr>
        <w:t xml:space="preserve">１　</w:t>
      </w:r>
      <w:r w:rsidR="00BD6C6C" w:rsidRPr="000B44DA">
        <w:rPr>
          <w:rFonts w:ascii="ＭＳ 明朝" w:hAnsi="ＭＳ 明朝" w:hint="eastAsia"/>
          <w:color w:val="FF0000"/>
          <w:sz w:val="24"/>
        </w:rPr>
        <w:t>対象者</w:t>
      </w:r>
      <w:r w:rsidR="00FF4455" w:rsidRPr="000B44DA">
        <w:rPr>
          <w:rFonts w:ascii="ＭＳ 明朝" w:hAnsi="ＭＳ 明朝" w:hint="eastAsia"/>
          <w:sz w:val="24"/>
        </w:rPr>
        <w:t>は事務局</w:t>
      </w:r>
      <w:r w:rsidR="008C0FEE" w:rsidRPr="000B44DA">
        <w:rPr>
          <w:rFonts w:ascii="ＭＳ 明朝" w:hAnsi="ＭＳ 明朝" w:hint="eastAsia"/>
          <w:sz w:val="24"/>
        </w:rPr>
        <w:t>に対し、</w:t>
      </w:r>
      <w:r w:rsidR="00FF4455" w:rsidRPr="000B44DA">
        <w:rPr>
          <w:rFonts w:ascii="ＭＳ 明朝" w:hAnsi="ＭＳ 明朝" w:hint="eastAsia"/>
          <w:color w:val="FF0000"/>
          <w:sz w:val="24"/>
        </w:rPr>
        <w:t>別に定める</w:t>
      </w:r>
      <w:r w:rsidR="00AB2DB0" w:rsidRPr="000B44DA">
        <w:rPr>
          <w:rFonts w:ascii="ＭＳ 明朝" w:hAnsi="ＭＳ 明朝" w:hint="eastAsia"/>
          <w:sz w:val="24"/>
        </w:rPr>
        <w:t>採点</w:t>
      </w:r>
      <w:r w:rsidR="008C0FEE" w:rsidRPr="000B44DA">
        <w:rPr>
          <w:rFonts w:ascii="ＭＳ 明朝" w:hAnsi="ＭＳ 明朝" w:hint="eastAsia"/>
          <w:sz w:val="24"/>
        </w:rPr>
        <w:t>シートを提出</w:t>
      </w:r>
      <w:r w:rsidR="00FF4455" w:rsidRPr="000B44DA">
        <w:rPr>
          <w:rFonts w:ascii="ＭＳ 明朝" w:hAnsi="ＭＳ 明朝" w:hint="eastAsia"/>
          <w:sz w:val="24"/>
        </w:rPr>
        <w:t>す</w:t>
      </w:r>
      <w:r w:rsidR="008C0FEE" w:rsidRPr="000B44DA">
        <w:rPr>
          <w:rFonts w:ascii="ＭＳ 明朝" w:hAnsi="ＭＳ 明朝" w:hint="eastAsia"/>
          <w:sz w:val="24"/>
        </w:rPr>
        <w:t>る</w:t>
      </w:r>
      <w:r w:rsidR="00FF4455" w:rsidRPr="000B44DA">
        <w:rPr>
          <w:rFonts w:ascii="ＭＳ 明朝" w:hAnsi="ＭＳ 明朝" w:hint="eastAsia"/>
          <w:sz w:val="24"/>
        </w:rPr>
        <w:t>ものとする</w:t>
      </w:r>
      <w:r w:rsidR="007940A5" w:rsidRPr="000B44DA">
        <w:rPr>
          <w:rFonts w:ascii="ＭＳ 明朝" w:hAnsi="ＭＳ 明朝" w:hint="eastAsia"/>
          <w:sz w:val="24"/>
        </w:rPr>
        <w:t>。</w:t>
      </w:r>
    </w:p>
    <w:p w14:paraId="129448B4" w14:textId="77777777" w:rsidR="000B44DA" w:rsidRDefault="00030C5B" w:rsidP="000B44DA">
      <w:pPr>
        <w:ind w:firstLineChars="100" w:firstLine="240"/>
        <w:rPr>
          <w:rFonts w:ascii="ＭＳ 明朝" w:hAnsi="ＭＳ 明朝"/>
          <w:sz w:val="24"/>
        </w:rPr>
      </w:pPr>
      <w:r w:rsidRPr="000B44DA">
        <w:rPr>
          <w:rFonts w:ascii="ＭＳ 明朝" w:hAnsi="ＭＳ 明朝" w:hint="eastAsia"/>
          <w:sz w:val="24"/>
        </w:rPr>
        <w:t>２</w:t>
      </w:r>
      <w:r w:rsidR="00623C42" w:rsidRPr="000B44DA">
        <w:rPr>
          <w:rFonts w:ascii="ＭＳ 明朝" w:hAnsi="ＭＳ 明朝" w:hint="eastAsia"/>
          <w:sz w:val="24"/>
        </w:rPr>
        <w:t xml:space="preserve">　農業生産振興ブランド戦略プラン推進事業費補助金検討委員会（以下、「委員会」と</w:t>
      </w:r>
    </w:p>
    <w:p w14:paraId="23BA4EA9" w14:textId="77777777" w:rsidR="000B44DA" w:rsidRDefault="00623C42" w:rsidP="000B44DA">
      <w:pPr>
        <w:ind w:firstLineChars="200" w:firstLine="480"/>
        <w:rPr>
          <w:rFonts w:ascii="ＭＳ 明朝" w:hAnsi="ＭＳ 明朝"/>
          <w:sz w:val="24"/>
        </w:rPr>
      </w:pPr>
      <w:r w:rsidRPr="000B44DA">
        <w:rPr>
          <w:rFonts w:ascii="ＭＳ 明朝" w:hAnsi="ＭＳ 明朝" w:hint="eastAsia"/>
          <w:sz w:val="24"/>
        </w:rPr>
        <w:t>する。）委員長</w:t>
      </w:r>
      <w:r w:rsidR="00121A84" w:rsidRPr="000B44DA">
        <w:rPr>
          <w:rFonts w:ascii="ＭＳ 明朝" w:hAnsi="ＭＳ 明朝" w:hint="eastAsia"/>
          <w:sz w:val="24"/>
        </w:rPr>
        <w:t>は、</w:t>
      </w:r>
      <w:r w:rsidR="00C75B3C" w:rsidRPr="000B44DA">
        <w:rPr>
          <w:rFonts w:ascii="ＭＳ 明朝" w:hAnsi="ＭＳ 明朝" w:hint="eastAsia"/>
          <w:sz w:val="24"/>
        </w:rPr>
        <w:t>委員会</w:t>
      </w:r>
      <w:r w:rsidR="004611AE" w:rsidRPr="000B44DA">
        <w:rPr>
          <w:rFonts w:ascii="ＭＳ 明朝" w:hAnsi="ＭＳ 明朝" w:hint="eastAsia"/>
          <w:sz w:val="24"/>
        </w:rPr>
        <w:t>を</w:t>
      </w:r>
      <w:r w:rsidR="00C75B3C" w:rsidRPr="000B44DA">
        <w:rPr>
          <w:rFonts w:ascii="ＭＳ 明朝" w:hAnsi="ＭＳ 明朝" w:hint="eastAsia"/>
          <w:sz w:val="24"/>
        </w:rPr>
        <w:t>開催</w:t>
      </w:r>
      <w:r w:rsidR="004611AE" w:rsidRPr="000B44DA">
        <w:rPr>
          <w:rFonts w:ascii="ＭＳ 明朝" w:hAnsi="ＭＳ 明朝" w:hint="eastAsia"/>
          <w:sz w:val="24"/>
        </w:rPr>
        <w:t>し、</w:t>
      </w:r>
      <w:r w:rsidRPr="000B44DA">
        <w:rPr>
          <w:rFonts w:ascii="ＭＳ 明朝" w:hAnsi="ＭＳ 明朝" w:hint="eastAsia"/>
          <w:color w:val="FF0000"/>
          <w:sz w:val="24"/>
        </w:rPr>
        <w:t>採点シート</w:t>
      </w:r>
      <w:r w:rsidR="00C75B3C" w:rsidRPr="000B44DA">
        <w:rPr>
          <w:rFonts w:ascii="ＭＳ 明朝" w:hAnsi="ＭＳ 明朝" w:hint="eastAsia"/>
          <w:sz w:val="24"/>
        </w:rPr>
        <w:t>の採点</w:t>
      </w:r>
      <w:r w:rsidRPr="000B44DA">
        <w:rPr>
          <w:rFonts w:ascii="ＭＳ 明朝" w:hAnsi="ＭＳ 明朝" w:hint="eastAsia"/>
          <w:color w:val="FF0000"/>
          <w:sz w:val="24"/>
        </w:rPr>
        <w:t>結果</w:t>
      </w:r>
      <w:r w:rsidR="00C75B3C" w:rsidRPr="000B44DA">
        <w:rPr>
          <w:rFonts w:ascii="ＭＳ 明朝" w:hAnsi="ＭＳ 明朝" w:hint="eastAsia"/>
          <w:sz w:val="24"/>
        </w:rPr>
        <w:t>の審議及び</w:t>
      </w:r>
      <w:r w:rsidR="00A56271" w:rsidRPr="000B44DA">
        <w:rPr>
          <w:rFonts w:ascii="ＭＳ 明朝" w:hAnsi="ＭＳ 明朝" w:hint="eastAsia"/>
          <w:sz w:val="24"/>
        </w:rPr>
        <w:t>事務局へ</w:t>
      </w:r>
      <w:r w:rsidR="00BE3832" w:rsidRPr="000B44DA">
        <w:rPr>
          <w:rFonts w:ascii="ＭＳ 明朝" w:hAnsi="ＭＳ 明朝" w:hint="eastAsia"/>
          <w:sz w:val="24"/>
        </w:rPr>
        <w:t>各事業</w:t>
      </w:r>
    </w:p>
    <w:p w14:paraId="38C8C528" w14:textId="77777777" w:rsidR="003C06F2" w:rsidRDefault="00A56271" w:rsidP="003C06F2">
      <w:pPr>
        <w:ind w:firstLineChars="200" w:firstLine="480"/>
        <w:rPr>
          <w:rFonts w:ascii="ＭＳ 明朝" w:hAnsi="ＭＳ 明朝"/>
          <w:sz w:val="24"/>
        </w:rPr>
      </w:pPr>
      <w:r w:rsidRPr="000B44DA">
        <w:rPr>
          <w:rFonts w:ascii="ＭＳ 明朝" w:hAnsi="ＭＳ 明朝" w:hint="eastAsia"/>
          <w:sz w:val="24"/>
        </w:rPr>
        <w:t>について</w:t>
      </w:r>
      <w:r w:rsidR="00BE3832" w:rsidRPr="000B44DA">
        <w:rPr>
          <w:rFonts w:ascii="ＭＳ 明朝" w:hAnsi="ＭＳ 明朝" w:hint="eastAsia"/>
          <w:sz w:val="24"/>
        </w:rPr>
        <w:t>の質疑応答を行う。</w:t>
      </w:r>
      <w:r w:rsidR="00CC6161" w:rsidRPr="000B44DA">
        <w:rPr>
          <w:rFonts w:ascii="ＭＳ 明朝" w:hAnsi="ＭＳ 明朝" w:hint="eastAsia"/>
          <w:sz w:val="24"/>
        </w:rPr>
        <w:t>必要があれば、検討委員会</w:t>
      </w:r>
      <w:r w:rsidR="00E313BF" w:rsidRPr="000B44DA">
        <w:rPr>
          <w:rFonts w:ascii="ＭＳ 明朝" w:hAnsi="ＭＳ 明朝" w:hint="eastAsia"/>
          <w:sz w:val="24"/>
        </w:rPr>
        <w:t>から</w:t>
      </w:r>
      <w:r w:rsidR="00BD6C6C" w:rsidRPr="000B44DA">
        <w:rPr>
          <w:rFonts w:ascii="ＭＳ 明朝" w:hAnsi="ＭＳ 明朝" w:hint="eastAsia"/>
          <w:color w:val="FF0000"/>
          <w:sz w:val="24"/>
        </w:rPr>
        <w:t>対象者</w:t>
      </w:r>
      <w:r w:rsidR="00E313BF" w:rsidRPr="000B44DA">
        <w:rPr>
          <w:rFonts w:ascii="ＭＳ 明朝" w:hAnsi="ＭＳ 明朝" w:hint="eastAsia"/>
          <w:sz w:val="24"/>
        </w:rPr>
        <w:t>へ</w:t>
      </w:r>
      <w:r w:rsidR="00011405" w:rsidRPr="000B44DA">
        <w:rPr>
          <w:rFonts w:ascii="ＭＳ 明朝" w:hAnsi="ＭＳ 明朝" w:hint="eastAsia"/>
          <w:sz w:val="24"/>
        </w:rPr>
        <w:t>ヒアリングを実</w:t>
      </w:r>
    </w:p>
    <w:p w14:paraId="70A46795" w14:textId="0237E60A" w:rsidR="00CC6161" w:rsidRPr="000B44DA" w:rsidRDefault="00011405" w:rsidP="003C06F2">
      <w:pPr>
        <w:ind w:firstLineChars="200" w:firstLine="480"/>
        <w:rPr>
          <w:rFonts w:ascii="ＭＳ 明朝" w:hAnsi="ＭＳ 明朝"/>
          <w:sz w:val="24"/>
        </w:rPr>
      </w:pPr>
      <w:r w:rsidRPr="000B44DA">
        <w:rPr>
          <w:rFonts w:ascii="ＭＳ 明朝" w:hAnsi="ＭＳ 明朝" w:hint="eastAsia"/>
          <w:sz w:val="24"/>
        </w:rPr>
        <w:t>施し、その</w:t>
      </w:r>
      <w:r w:rsidR="003C06F2" w:rsidRPr="003C06F2">
        <w:rPr>
          <w:rFonts w:ascii="ＭＳ 明朝" w:hAnsi="ＭＳ 明朝" w:hint="eastAsia"/>
          <w:color w:val="FF0000"/>
          <w:sz w:val="24"/>
        </w:rPr>
        <w:t>結果</w:t>
      </w:r>
      <w:r w:rsidRPr="000B44DA">
        <w:rPr>
          <w:rFonts w:ascii="ＭＳ 明朝" w:hAnsi="ＭＳ 明朝" w:hint="eastAsia"/>
          <w:sz w:val="24"/>
        </w:rPr>
        <w:t>を加味した評価を行うことも可能とする。</w:t>
      </w:r>
    </w:p>
    <w:p w14:paraId="16E9E147" w14:textId="77777777" w:rsidR="000B44DA" w:rsidRDefault="00030C5B" w:rsidP="000B44DA">
      <w:pPr>
        <w:ind w:firstLineChars="100" w:firstLine="240"/>
        <w:rPr>
          <w:rFonts w:ascii="ＭＳ 明朝" w:hAnsi="ＭＳ 明朝"/>
          <w:sz w:val="24"/>
        </w:rPr>
      </w:pPr>
      <w:r w:rsidRPr="000B44DA">
        <w:rPr>
          <w:rFonts w:ascii="ＭＳ 明朝" w:hAnsi="ＭＳ 明朝" w:hint="eastAsia"/>
          <w:sz w:val="24"/>
        </w:rPr>
        <w:t>３</w:t>
      </w:r>
      <w:r w:rsidR="00240EA3" w:rsidRPr="000B44DA">
        <w:rPr>
          <w:rFonts w:ascii="ＭＳ 明朝" w:hAnsi="ＭＳ 明朝" w:hint="eastAsia"/>
          <w:sz w:val="24"/>
        </w:rPr>
        <w:t xml:space="preserve">　</w:t>
      </w:r>
      <w:r w:rsidR="00407681" w:rsidRPr="000B44DA">
        <w:rPr>
          <w:rFonts w:ascii="ＭＳ 明朝" w:hAnsi="ＭＳ 明朝" w:hint="eastAsia"/>
          <w:sz w:val="24"/>
        </w:rPr>
        <w:t>委員会において、</w:t>
      </w:r>
      <w:r w:rsidR="00AB2DB0" w:rsidRPr="000B44DA">
        <w:rPr>
          <w:rFonts w:ascii="ＭＳ 明朝" w:hAnsi="ＭＳ 明朝" w:hint="eastAsia"/>
          <w:sz w:val="24"/>
        </w:rPr>
        <w:t>事業区分</w:t>
      </w:r>
      <w:r w:rsidR="004611AE" w:rsidRPr="000B44DA">
        <w:rPr>
          <w:rFonts w:ascii="ＭＳ 明朝" w:hAnsi="ＭＳ 明朝" w:hint="eastAsia"/>
          <w:sz w:val="24"/>
        </w:rPr>
        <w:t>ごとに</w:t>
      </w:r>
      <w:r w:rsidR="00F43B27" w:rsidRPr="000B44DA">
        <w:rPr>
          <w:rFonts w:ascii="ＭＳ 明朝" w:hAnsi="ＭＳ 明朝" w:hint="eastAsia"/>
          <w:sz w:val="24"/>
        </w:rPr>
        <w:t>総評価点の上位者</w:t>
      </w:r>
      <w:r w:rsidR="00011405" w:rsidRPr="000B44DA">
        <w:rPr>
          <w:rFonts w:ascii="ＭＳ 明朝" w:hAnsi="ＭＳ 明朝" w:hint="eastAsia"/>
          <w:sz w:val="24"/>
        </w:rPr>
        <w:t>から、予算の範囲内で</w:t>
      </w:r>
      <w:r w:rsidR="00CC6161" w:rsidRPr="000B44DA">
        <w:rPr>
          <w:rFonts w:ascii="ＭＳ 明朝" w:hAnsi="ＭＳ 明朝" w:hint="eastAsia"/>
          <w:sz w:val="24"/>
        </w:rPr>
        <w:t>最終的な</w:t>
      </w:r>
    </w:p>
    <w:p w14:paraId="5CC0F17E" w14:textId="54965EA1" w:rsidR="007940A5" w:rsidRPr="000B44DA" w:rsidRDefault="008547E8" w:rsidP="000B44DA">
      <w:pPr>
        <w:ind w:firstLineChars="200" w:firstLine="480"/>
        <w:rPr>
          <w:rFonts w:ascii="ＭＳ 明朝" w:hAnsi="ＭＳ 明朝"/>
          <w:sz w:val="24"/>
        </w:rPr>
      </w:pPr>
      <w:r w:rsidRPr="000B44DA">
        <w:rPr>
          <w:rFonts w:ascii="ＭＳ 明朝" w:hAnsi="ＭＳ 明朝" w:hint="eastAsia"/>
          <w:color w:val="FF0000"/>
          <w:sz w:val="24"/>
        </w:rPr>
        <w:t>対象者</w:t>
      </w:r>
      <w:r w:rsidR="00CC6161" w:rsidRPr="000B44DA">
        <w:rPr>
          <w:rFonts w:ascii="ＭＳ 明朝" w:hAnsi="ＭＳ 明朝" w:hint="eastAsia"/>
          <w:sz w:val="24"/>
        </w:rPr>
        <w:t>を決定する。</w:t>
      </w:r>
    </w:p>
    <w:p w14:paraId="62BEE304" w14:textId="77777777" w:rsidR="006D4B46" w:rsidRPr="000B44DA" w:rsidRDefault="006D4B46" w:rsidP="000B44DA">
      <w:pPr>
        <w:rPr>
          <w:rFonts w:ascii="ＭＳ 明朝" w:hAnsi="ＭＳ 明朝"/>
          <w:sz w:val="24"/>
        </w:rPr>
      </w:pPr>
    </w:p>
    <w:p w14:paraId="03E36AA6" w14:textId="2F484591" w:rsidR="003C06F2" w:rsidRDefault="009B0E02" w:rsidP="000B44DA">
      <w:pPr>
        <w:rPr>
          <w:rFonts w:ascii="ＭＳ 明朝" w:hAnsi="ＭＳ 明朝"/>
          <w:color w:val="FF0000"/>
          <w:sz w:val="24"/>
        </w:rPr>
      </w:pPr>
      <w:r w:rsidRPr="000B44DA">
        <w:rPr>
          <w:rFonts w:ascii="ＭＳ 明朝" w:hAnsi="ＭＳ 明朝" w:hint="eastAsia"/>
          <w:color w:val="FF0000"/>
          <w:sz w:val="24"/>
        </w:rPr>
        <w:t>第</w:t>
      </w:r>
      <w:r w:rsidR="000B44DA">
        <w:rPr>
          <w:rFonts w:ascii="ＭＳ 明朝" w:hAnsi="ＭＳ 明朝" w:hint="eastAsia"/>
          <w:color w:val="FF0000"/>
          <w:sz w:val="24"/>
        </w:rPr>
        <w:t>７</w:t>
      </w:r>
      <w:r w:rsidR="003C06F2">
        <w:rPr>
          <w:rFonts w:ascii="ＭＳ 明朝" w:hAnsi="ＭＳ 明朝" w:hint="eastAsia"/>
          <w:color w:val="FF0000"/>
          <w:sz w:val="24"/>
        </w:rPr>
        <w:t xml:space="preserve">　その他</w:t>
      </w:r>
    </w:p>
    <w:p w14:paraId="08C9C18C" w14:textId="27B91EE8" w:rsidR="006D4B46" w:rsidRPr="000B44DA" w:rsidRDefault="009B0E02" w:rsidP="000B44DA">
      <w:pPr>
        <w:rPr>
          <w:rFonts w:ascii="ＭＳ 明朝" w:hAnsi="ＭＳ 明朝" w:hint="eastAsia"/>
          <w:color w:val="FF0000"/>
          <w:sz w:val="24"/>
        </w:rPr>
      </w:pPr>
      <w:r w:rsidRPr="000B44DA">
        <w:rPr>
          <w:rFonts w:ascii="ＭＳ 明朝" w:hAnsi="ＭＳ 明朝" w:hint="eastAsia"/>
          <w:color w:val="FF0000"/>
          <w:sz w:val="24"/>
        </w:rPr>
        <w:t xml:space="preserve">　この要領に定めるもののほか、必要な事項は別に定める。</w:t>
      </w:r>
    </w:p>
    <w:sectPr w:rsidR="006D4B46" w:rsidRPr="000B44DA" w:rsidSect="000B44D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25B0" w14:textId="77777777" w:rsidR="00826B50" w:rsidRDefault="00826B50" w:rsidP="00136698">
      <w:r>
        <w:separator/>
      </w:r>
    </w:p>
  </w:endnote>
  <w:endnote w:type="continuationSeparator" w:id="0">
    <w:p w14:paraId="60D5227D" w14:textId="77777777" w:rsidR="00826B50" w:rsidRDefault="00826B50" w:rsidP="0013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9DE0C" w14:textId="77777777" w:rsidR="00826B50" w:rsidRDefault="00826B50" w:rsidP="00136698">
      <w:r>
        <w:separator/>
      </w:r>
    </w:p>
  </w:footnote>
  <w:footnote w:type="continuationSeparator" w:id="0">
    <w:p w14:paraId="152B04C1" w14:textId="77777777" w:rsidR="00826B50" w:rsidRDefault="00826B50" w:rsidP="0013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33F5"/>
    <w:multiLevelType w:val="hybridMultilevel"/>
    <w:tmpl w:val="C684392A"/>
    <w:lvl w:ilvl="0" w:tplc="94F4F6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D41A76"/>
    <w:multiLevelType w:val="hybridMultilevel"/>
    <w:tmpl w:val="BEB6F5EA"/>
    <w:lvl w:ilvl="0" w:tplc="89002E68">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BE8"/>
    <w:multiLevelType w:val="hybridMultilevel"/>
    <w:tmpl w:val="B9CA105C"/>
    <w:lvl w:ilvl="0" w:tplc="ADE808D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FF5BBC"/>
    <w:multiLevelType w:val="hybridMultilevel"/>
    <w:tmpl w:val="AC90879A"/>
    <w:lvl w:ilvl="0" w:tplc="A1EC640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1E6687"/>
    <w:multiLevelType w:val="hybridMultilevel"/>
    <w:tmpl w:val="7B2247C2"/>
    <w:lvl w:ilvl="0" w:tplc="371C9326">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0D6683"/>
    <w:multiLevelType w:val="hybridMultilevel"/>
    <w:tmpl w:val="65D296FE"/>
    <w:lvl w:ilvl="0" w:tplc="29BEE6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781E7A"/>
    <w:multiLevelType w:val="hybridMultilevel"/>
    <w:tmpl w:val="C6F2C596"/>
    <w:lvl w:ilvl="0" w:tplc="61AEC0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FC3847"/>
    <w:multiLevelType w:val="hybridMultilevel"/>
    <w:tmpl w:val="F676AEBC"/>
    <w:lvl w:ilvl="0" w:tplc="4AE6B7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CA6B90"/>
    <w:multiLevelType w:val="hybridMultilevel"/>
    <w:tmpl w:val="1A78F124"/>
    <w:lvl w:ilvl="0" w:tplc="1430CD0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B12E5E"/>
    <w:multiLevelType w:val="hybridMultilevel"/>
    <w:tmpl w:val="6EB47B90"/>
    <w:lvl w:ilvl="0" w:tplc="C40E062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13A0485"/>
    <w:multiLevelType w:val="hybridMultilevel"/>
    <w:tmpl w:val="015CA662"/>
    <w:lvl w:ilvl="0" w:tplc="254644F0">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F0474A"/>
    <w:multiLevelType w:val="hybridMultilevel"/>
    <w:tmpl w:val="6B2E5A1C"/>
    <w:lvl w:ilvl="0" w:tplc="2B5CEBD2">
      <w:start w:val="1"/>
      <w:numFmt w:val="decimalFullWidth"/>
      <w:lvlText w:val="(%1)"/>
      <w:lvlJc w:val="left"/>
      <w:pPr>
        <w:ind w:left="360" w:hanging="360"/>
      </w:pPr>
      <w:rPr>
        <w:rFonts w:ascii="Century" w:hAnsi="Century"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B228F6"/>
    <w:multiLevelType w:val="hybridMultilevel"/>
    <w:tmpl w:val="53485004"/>
    <w:lvl w:ilvl="0" w:tplc="29BEAB3E">
      <w:start w:val="1"/>
      <w:numFmt w:val="decimalEnclosedParen"/>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610C47"/>
    <w:multiLevelType w:val="hybridMultilevel"/>
    <w:tmpl w:val="4770E354"/>
    <w:lvl w:ilvl="0" w:tplc="EA402A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0D3FC2"/>
    <w:multiLevelType w:val="hybridMultilevel"/>
    <w:tmpl w:val="B8E81652"/>
    <w:lvl w:ilvl="0" w:tplc="4490B54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0578600">
    <w:abstractNumId w:val="9"/>
  </w:num>
  <w:num w:numId="2" w16cid:durableId="1281719983">
    <w:abstractNumId w:val="2"/>
  </w:num>
  <w:num w:numId="3" w16cid:durableId="752362763">
    <w:abstractNumId w:val="4"/>
  </w:num>
  <w:num w:numId="4" w16cid:durableId="1098670742">
    <w:abstractNumId w:val="3"/>
  </w:num>
  <w:num w:numId="5" w16cid:durableId="36708482">
    <w:abstractNumId w:val="1"/>
  </w:num>
  <w:num w:numId="6" w16cid:durableId="394204253">
    <w:abstractNumId w:val="10"/>
  </w:num>
  <w:num w:numId="7" w16cid:durableId="624311793">
    <w:abstractNumId w:val="5"/>
  </w:num>
  <w:num w:numId="8" w16cid:durableId="608898338">
    <w:abstractNumId w:val="11"/>
  </w:num>
  <w:num w:numId="9" w16cid:durableId="458885824">
    <w:abstractNumId w:val="8"/>
  </w:num>
  <w:num w:numId="10" w16cid:durableId="78526748">
    <w:abstractNumId w:val="6"/>
  </w:num>
  <w:num w:numId="11" w16cid:durableId="287011231">
    <w:abstractNumId w:val="12"/>
  </w:num>
  <w:num w:numId="12" w16cid:durableId="242958118">
    <w:abstractNumId w:val="14"/>
  </w:num>
  <w:num w:numId="13" w16cid:durableId="1902597045">
    <w:abstractNumId w:val="7"/>
  </w:num>
  <w:num w:numId="14" w16cid:durableId="1940138678">
    <w:abstractNumId w:val="0"/>
  </w:num>
  <w:num w:numId="15" w16cid:durableId="16665862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24"/>
    <w:rsid w:val="0001134D"/>
    <w:rsid w:val="000113E2"/>
    <w:rsid w:val="00011405"/>
    <w:rsid w:val="00030C5B"/>
    <w:rsid w:val="00053478"/>
    <w:rsid w:val="00060FFA"/>
    <w:rsid w:val="0006330A"/>
    <w:rsid w:val="000A53A9"/>
    <w:rsid w:val="000B44DA"/>
    <w:rsid w:val="000C1088"/>
    <w:rsid w:val="000C199C"/>
    <w:rsid w:val="000D3ABA"/>
    <w:rsid w:val="000D61BF"/>
    <w:rsid w:val="000E052F"/>
    <w:rsid w:val="001030A3"/>
    <w:rsid w:val="001031C3"/>
    <w:rsid w:val="00106F52"/>
    <w:rsid w:val="00121A84"/>
    <w:rsid w:val="00136698"/>
    <w:rsid w:val="001374DD"/>
    <w:rsid w:val="00150CAB"/>
    <w:rsid w:val="00163424"/>
    <w:rsid w:val="00165B55"/>
    <w:rsid w:val="001836F7"/>
    <w:rsid w:val="001904B3"/>
    <w:rsid w:val="00196A98"/>
    <w:rsid w:val="001B2016"/>
    <w:rsid w:val="001D18AD"/>
    <w:rsid w:val="001D571F"/>
    <w:rsid w:val="001F1D48"/>
    <w:rsid w:val="001F41AB"/>
    <w:rsid w:val="00237304"/>
    <w:rsid w:val="00240EA3"/>
    <w:rsid w:val="002627A4"/>
    <w:rsid w:val="002642C1"/>
    <w:rsid w:val="00266013"/>
    <w:rsid w:val="00290A84"/>
    <w:rsid w:val="002941D1"/>
    <w:rsid w:val="002B3683"/>
    <w:rsid w:val="002B3B6F"/>
    <w:rsid w:val="002B76BB"/>
    <w:rsid w:val="002C5ED2"/>
    <w:rsid w:val="002D3CFC"/>
    <w:rsid w:val="002E26CE"/>
    <w:rsid w:val="002F43FF"/>
    <w:rsid w:val="00302183"/>
    <w:rsid w:val="0030772F"/>
    <w:rsid w:val="0033446B"/>
    <w:rsid w:val="003360AF"/>
    <w:rsid w:val="003362B4"/>
    <w:rsid w:val="00365A61"/>
    <w:rsid w:val="003909E2"/>
    <w:rsid w:val="003C06F2"/>
    <w:rsid w:val="003D071C"/>
    <w:rsid w:val="003F43B8"/>
    <w:rsid w:val="003F761C"/>
    <w:rsid w:val="00407681"/>
    <w:rsid w:val="004120D6"/>
    <w:rsid w:val="004128F7"/>
    <w:rsid w:val="004500D3"/>
    <w:rsid w:val="004611AE"/>
    <w:rsid w:val="00487041"/>
    <w:rsid w:val="0049682F"/>
    <w:rsid w:val="004971CD"/>
    <w:rsid w:val="004B6774"/>
    <w:rsid w:val="004C4E67"/>
    <w:rsid w:val="004E0BDD"/>
    <w:rsid w:val="004E4BC8"/>
    <w:rsid w:val="004F760D"/>
    <w:rsid w:val="00512830"/>
    <w:rsid w:val="00517F27"/>
    <w:rsid w:val="00526AC0"/>
    <w:rsid w:val="00531E49"/>
    <w:rsid w:val="005361F0"/>
    <w:rsid w:val="00537C34"/>
    <w:rsid w:val="00540600"/>
    <w:rsid w:val="00571EFC"/>
    <w:rsid w:val="0057592C"/>
    <w:rsid w:val="0059498E"/>
    <w:rsid w:val="005A4AEC"/>
    <w:rsid w:val="005A6991"/>
    <w:rsid w:val="005B1980"/>
    <w:rsid w:val="005B3ECB"/>
    <w:rsid w:val="005C327D"/>
    <w:rsid w:val="005E1A97"/>
    <w:rsid w:val="005E2624"/>
    <w:rsid w:val="005E5412"/>
    <w:rsid w:val="005F087A"/>
    <w:rsid w:val="005F4BBE"/>
    <w:rsid w:val="00601912"/>
    <w:rsid w:val="00612697"/>
    <w:rsid w:val="00616227"/>
    <w:rsid w:val="00623C42"/>
    <w:rsid w:val="006419C8"/>
    <w:rsid w:val="00644E6B"/>
    <w:rsid w:val="00651164"/>
    <w:rsid w:val="006512D3"/>
    <w:rsid w:val="0066249D"/>
    <w:rsid w:val="00670064"/>
    <w:rsid w:val="0067266B"/>
    <w:rsid w:val="006804B9"/>
    <w:rsid w:val="00683D3C"/>
    <w:rsid w:val="00697718"/>
    <w:rsid w:val="006A2470"/>
    <w:rsid w:val="006A3623"/>
    <w:rsid w:val="006A369A"/>
    <w:rsid w:val="006B7E2E"/>
    <w:rsid w:val="006C7442"/>
    <w:rsid w:val="006D4B46"/>
    <w:rsid w:val="006D7FBA"/>
    <w:rsid w:val="006F1836"/>
    <w:rsid w:val="006F1B68"/>
    <w:rsid w:val="006F2866"/>
    <w:rsid w:val="00710618"/>
    <w:rsid w:val="00724419"/>
    <w:rsid w:val="00732CE6"/>
    <w:rsid w:val="0076025B"/>
    <w:rsid w:val="00771CD8"/>
    <w:rsid w:val="00781662"/>
    <w:rsid w:val="007929DC"/>
    <w:rsid w:val="007940A5"/>
    <w:rsid w:val="00797052"/>
    <w:rsid w:val="007A1F6F"/>
    <w:rsid w:val="007A4B02"/>
    <w:rsid w:val="007B3686"/>
    <w:rsid w:val="007D0807"/>
    <w:rsid w:val="007E21DE"/>
    <w:rsid w:val="00803456"/>
    <w:rsid w:val="00814D75"/>
    <w:rsid w:val="00826B50"/>
    <w:rsid w:val="008505CB"/>
    <w:rsid w:val="00853D67"/>
    <w:rsid w:val="008547E8"/>
    <w:rsid w:val="00860F72"/>
    <w:rsid w:val="00877049"/>
    <w:rsid w:val="00890042"/>
    <w:rsid w:val="008A3002"/>
    <w:rsid w:val="008A3BDA"/>
    <w:rsid w:val="008B04D0"/>
    <w:rsid w:val="008B051B"/>
    <w:rsid w:val="008B10D6"/>
    <w:rsid w:val="008C0278"/>
    <w:rsid w:val="008C0FEE"/>
    <w:rsid w:val="008C64AD"/>
    <w:rsid w:val="008D0BA1"/>
    <w:rsid w:val="008E4181"/>
    <w:rsid w:val="008F772D"/>
    <w:rsid w:val="009100FB"/>
    <w:rsid w:val="00936B26"/>
    <w:rsid w:val="009377AB"/>
    <w:rsid w:val="00961590"/>
    <w:rsid w:val="0096338F"/>
    <w:rsid w:val="00963751"/>
    <w:rsid w:val="00973691"/>
    <w:rsid w:val="00982748"/>
    <w:rsid w:val="00982B0C"/>
    <w:rsid w:val="0099502E"/>
    <w:rsid w:val="009A6E99"/>
    <w:rsid w:val="009A726F"/>
    <w:rsid w:val="009B0E02"/>
    <w:rsid w:val="009B5FC6"/>
    <w:rsid w:val="009B77D3"/>
    <w:rsid w:val="009D5007"/>
    <w:rsid w:val="009D5275"/>
    <w:rsid w:val="009E3F9A"/>
    <w:rsid w:val="009F4C9F"/>
    <w:rsid w:val="00A056D5"/>
    <w:rsid w:val="00A41F18"/>
    <w:rsid w:val="00A56271"/>
    <w:rsid w:val="00A6216C"/>
    <w:rsid w:val="00A716D5"/>
    <w:rsid w:val="00A7687E"/>
    <w:rsid w:val="00AB2B72"/>
    <w:rsid w:val="00AB2DB0"/>
    <w:rsid w:val="00AB507F"/>
    <w:rsid w:val="00AC262B"/>
    <w:rsid w:val="00AC5076"/>
    <w:rsid w:val="00AC6D67"/>
    <w:rsid w:val="00AD2722"/>
    <w:rsid w:val="00AD4ECA"/>
    <w:rsid w:val="00AF0F2A"/>
    <w:rsid w:val="00AF248F"/>
    <w:rsid w:val="00B00201"/>
    <w:rsid w:val="00B03BAD"/>
    <w:rsid w:val="00B12EC1"/>
    <w:rsid w:val="00B15247"/>
    <w:rsid w:val="00B20E86"/>
    <w:rsid w:val="00B378AB"/>
    <w:rsid w:val="00B42BA6"/>
    <w:rsid w:val="00B67564"/>
    <w:rsid w:val="00B71E3A"/>
    <w:rsid w:val="00B7366B"/>
    <w:rsid w:val="00B77EA4"/>
    <w:rsid w:val="00B8022B"/>
    <w:rsid w:val="00BA2AF6"/>
    <w:rsid w:val="00BA5969"/>
    <w:rsid w:val="00BB352D"/>
    <w:rsid w:val="00BC2D8D"/>
    <w:rsid w:val="00BD3078"/>
    <w:rsid w:val="00BD6C6C"/>
    <w:rsid w:val="00BE0FD4"/>
    <w:rsid w:val="00BE2E94"/>
    <w:rsid w:val="00BE2F2D"/>
    <w:rsid w:val="00BE3832"/>
    <w:rsid w:val="00C21308"/>
    <w:rsid w:val="00C24D61"/>
    <w:rsid w:val="00C2681C"/>
    <w:rsid w:val="00C34783"/>
    <w:rsid w:val="00C36FBC"/>
    <w:rsid w:val="00C4574D"/>
    <w:rsid w:val="00C66E18"/>
    <w:rsid w:val="00C75B3C"/>
    <w:rsid w:val="00C80A73"/>
    <w:rsid w:val="00C92191"/>
    <w:rsid w:val="00CA2C6E"/>
    <w:rsid w:val="00CC1153"/>
    <w:rsid w:val="00CC1B8E"/>
    <w:rsid w:val="00CC6161"/>
    <w:rsid w:val="00CD15E3"/>
    <w:rsid w:val="00CE02DF"/>
    <w:rsid w:val="00CE41E2"/>
    <w:rsid w:val="00D00ADC"/>
    <w:rsid w:val="00D22CDF"/>
    <w:rsid w:val="00D26E6F"/>
    <w:rsid w:val="00D52BA7"/>
    <w:rsid w:val="00D538D1"/>
    <w:rsid w:val="00D72701"/>
    <w:rsid w:val="00D735C1"/>
    <w:rsid w:val="00D84D41"/>
    <w:rsid w:val="00D90166"/>
    <w:rsid w:val="00D91F6F"/>
    <w:rsid w:val="00D9240D"/>
    <w:rsid w:val="00DA067B"/>
    <w:rsid w:val="00DC4632"/>
    <w:rsid w:val="00DE01F2"/>
    <w:rsid w:val="00DE3E85"/>
    <w:rsid w:val="00E013AD"/>
    <w:rsid w:val="00E07B7D"/>
    <w:rsid w:val="00E17B1F"/>
    <w:rsid w:val="00E26BF4"/>
    <w:rsid w:val="00E313BF"/>
    <w:rsid w:val="00E34E51"/>
    <w:rsid w:val="00E4001D"/>
    <w:rsid w:val="00E642DD"/>
    <w:rsid w:val="00E71413"/>
    <w:rsid w:val="00E727A4"/>
    <w:rsid w:val="00E81378"/>
    <w:rsid w:val="00EA457E"/>
    <w:rsid w:val="00EC14DC"/>
    <w:rsid w:val="00EC59CC"/>
    <w:rsid w:val="00EC5CE0"/>
    <w:rsid w:val="00ED0556"/>
    <w:rsid w:val="00ED498F"/>
    <w:rsid w:val="00EF128F"/>
    <w:rsid w:val="00EF2CB0"/>
    <w:rsid w:val="00EF3235"/>
    <w:rsid w:val="00EF3926"/>
    <w:rsid w:val="00F412F6"/>
    <w:rsid w:val="00F43B27"/>
    <w:rsid w:val="00F43C22"/>
    <w:rsid w:val="00F45AAA"/>
    <w:rsid w:val="00F61023"/>
    <w:rsid w:val="00F70578"/>
    <w:rsid w:val="00F74672"/>
    <w:rsid w:val="00F74D99"/>
    <w:rsid w:val="00FA2EF0"/>
    <w:rsid w:val="00FC2A44"/>
    <w:rsid w:val="00FC640C"/>
    <w:rsid w:val="00FD7749"/>
    <w:rsid w:val="00FE0AD1"/>
    <w:rsid w:val="00FE75DC"/>
    <w:rsid w:val="00FF4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B4CF124"/>
  <w15:chartTrackingRefBased/>
  <w15:docId w15:val="{B3BDA83B-CE0A-466F-B170-1834763C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4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7929DC"/>
    <w:rPr>
      <w:rFonts w:ascii="Arial" w:eastAsia="ＭＳ ゴシック" w:hAnsi="Arial"/>
      <w:sz w:val="18"/>
      <w:szCs w:val="18"/>
    </w:rPr>
  </w:style>
  <w:style w:type="character" w:customStyle="1" w:styleId="a5">
    <w:name w:val="吹き出し (文字)"/>
    <w:link w:val="a4"/>
    <w:rsid w:val="007929DC"/>
    <w:rPr>
      <w:rFonts w:ascii="Arial" w:eastAsia="ＭＳ ゴシック" w:hAnsi="Arial" w:cs="Times New Roman"/>
      <w:kern w:val="2"/>
      <w:sz w:val="18"/>
      <w:szCs w:val="18"/>
    </w:rPr>
  </w:style>
  <w:style w:type="paragraph" w:styleId="a6">
    <w:name w:val="header"/>
    <w:basedOn w:val="a"/>
    <w:link w:val="a7"/>
    <w:rsid w:val="00136698"/>
    <w:pPr>
      <w:tabs>
        <w:tab w:val="center" w:pos="4252"/>
        <w:tab w:val="right" w:pos="8504"/>
      </w:tabs>
      <w:snapToGrid w:val="0"/>
    </w:pPr>
  </w:style>
  <w:style w:type="character" w:customStyle="1" w:styleId="a7">
    <w:name w:val="ヘッダー (文字)"/>
    <w:link w:val="a6"/>
    <w:rsid w:val="00136698"/>
    <w:rPr>
      <w:kern w:val="2"/>
      <w:sz w:val="21"/>
      <w:szCs w:val="24"/>
    </w:rPr>
  </w:style>
  <w:style w:type="paragraph" w:styleId="a8">
    <w:name w:val="footer"/>
    <w:basedOn w:val="a"/>
    <w:link w:val="a9"/>
    <w:rsid w:val="00136698"/>
    <w:pPr>
      <w:tabs>
        <w:tab w:val="center" w:pos="4252"/>
        <w:tab w:val="right" w:pos="8504"/>
      </w:tabs>
      <w:snapToGrid w:val="0"/>
    </w:pPr>
  </w:style>
  <w:style w:type="character" w:customStyle="1" w:styleId="a9">
    <w:name w:val="フッター (文字)"/>
    <w:link w:val="a8"/>
    <w:rsid w:val="00136698"/>
    <w:rPr>
      <w:kern w:val="2"/>
      <w:sz w:val="21"/>
      <w:szCs w:val="24"/>
    </w:rPr>
  </w:style>
  <w:style w:type="paragraph" w:styleId="aa">
    <w:name w:val="Revision"/>
    <w:hidden/>
    <w:uiPriority w:val="99"/>
    <w:semiHidden/>
    <w:rsid w:val="00136698"/>
    <w:rPr>
      <w:kern w:val="2"/>
      <w:sz w:val="21"/>
      <w:szCs w:val="24"/>
    </w:rPr>
  </w:style>
  <w:style w:type="paragraph" w:styleId="ab">
    <w:name w:val="List Paragraph"/>
    <w:basedOn w:val="a"/>
    <w:uiPriority w:val="34"/>
    <w:qFormat/>
    <w:rsid w:val="005B3ECB"/>
    <w:pPr>
      <w:ind w:leftChars="400" w:left="840"/>
    </w:pPr>
    <w:rPr>
      <w:rFonts w:ascii="游明朝" w:eastAsia="游明朝" w:hAnsi="游明朝"/>
      <w:szCs w:val="22"/>
    </w:rPr>
  </w:style>
  <w:style w:type="character" w:styleId="ac">
    <w:name w:val="annotation reference"/>
    <w:basedOn w:val="a0"/>
    <w:rsid w:val="003F761C"/>
    <w:rPr>
      <w:sz w:val="18"/>
      <w:szCs w:val="18"/>
    </w:rPr>
  </w:style>
  <w:style w:type="paragraph" w:styleId="ad">
    <w:name w:val="annotation text"/>
    <w:basedOn w:val="a"/>
    <w:link w:val="ae"/>
    <w:rsid w:val="003F761C"/>
    <w:pPr>
      <w:jc w:val="left"/>
    </w:pPr>
  </w:style>
  <w:style w:type="character" w:customStyle="1" w:styleId="ae">
    <w:name w:val="コメント文字列 (文字)"/>
    <w:basedOn w:val="a0"/>
    <w:link w:val="ad"/>
    <w:rsid w:val="003F761C"/>
    <w:rPr>
      <w:kern w:val="2"/>
      <w:sz w:val="21"/>
      <w:szCs w:val="24"/>
    </w:rPr>
  </w:style>
  <w:style w:type="paragraph" w:styleId="af">
    <w:name w:val="annotation subject"/>
    <w:basedOn w:val="ad"/>
    <w:next w:val="ad"/>
    <w:link w:val="af0"/>
    <w:rsid w:val="003F761C"/>
    <w:rPr>
      <w:b/>
      <w:bCs/>
    </w:rPr>
  </w:style>
  <w:style w:type="character" w:customStyle="1" w:styleId="af0">
    <w:name w:val="コメント内容 (文字)"/>
    <w:basedOn w:val="ae"/>
    <w:link w:val="af"/>
    <w:rsid w:val="003F761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2809">
      <w:bodyDiv w:val="1"/>
      <w:marLeft w:val="0"/>
      <w:marRight w:val="0"/>
      <w:marTop w:val="0"/>
      <w:marBottom w:val="0"/>
      <w:divBdr>
        <w:top w:val="none" w:sz="0" w:space="0" w:color="auto"/>
        <w:left w:val="none" w:sz="0" w:space="0" w:color="auto"/>
        <w:bottom w:val="none" w:sz="0" w:space="0" w:color="auto"/>
        <w:right w:val="none" w:sz="0" w:space="0" w:color="auto"/>
      </w:divBdr>
    </w:div>
    <w:div w:id="445001425">
      <w:bodyDiv w:val="1"/>
      <w:marLeft w:val="0"/>
      <w:marRight w:val="0"/>
      <w:marTop w:val="0"/>
      <w:marBottom w:val="0"/>
      <w:divBdr>
        <w:top w:val="none" w:sz="0" w:space="0" w:color="auto"/>
        <w:left w:val="none" w:sz="0" w:space="0" w:color="auto"/>
        <w:bottom w:val="none" w:sz="0" w:space="0" w:color="auto"/>
        <w:right w:val="none" w:sz="0" w:space="0" w:color="auto"/>
      </w:divBdr>
    </w:div>
    <w:div w:id="831799676">
      <w:bodyDiv w:val="1"/>
      <w:marLeft w:val="0"/>
      <w:marRight w:val="0"/>
      <w:marTop w:val="0"/>
      <w:marBottom w:val="0"/>
      <w:divBdr>
        <w:top w:val="none" w:sz="0" w:space="0" w:color="auto"/>
        <w:left w:val="none" w:sz="0" w:space="0" w:color="auto"/>
        <w:bottom w:val="none" w:sz="0" w:space="0" w:color="auto"/>
        <w:right w:val="none" w:sz="0" w:space="0" w:color="auto"/>
      </w:divBdr>
    </w:div>
    <w:div w:id="1070269756">
      <w:bodyDiv w:val="1"/>
      <w:marLeft w:val="0"/>
      <w:marRight w:val="0"/>
      <w:marTop w:val="0"/>
      <w:marBottom w:val="0"/>
      <w:divBdr>
        <w:top w:val="none" w:sz="0" w:space="0" w:color="auto"/>
        <w:left w:val="none" w:sz="0" w:space="0" w:color="auto"/>
        <w:bottom w:val="none" w:sz="0" w:space="0" w:color="auto"/>
        <w:right w:val="none" w:sz="0" w:space="0" w:color="auto"/>
      </w:divBdr>
    </w:div>
    <w:div w:id="13334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1706-1465-4503-9629-6089AE33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Pages>
  <Words>843</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いわきブランド品開発委員会設置要領</vt:lpstr>
      <vt:lpstr>いわきブランド品開発委員会設置要領</vt:lpstr>
    </vt:vector>
  </TitlesOfParts>
  <Company>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いわきブランド品開発委員会設置要領</dc:title>
  <dc:subject/>
  <dc:creator>小川仁一</dc:creator>
  <cp:keywords/>
  <dc:description/>
  <cp:lastModifiedBy>三橋　泰樹</cp:lastModifiedBy>
  <cp:revision>37</cp:revision>
  <cp:lastPrinted>2026-03-16T07:30:00Z</cp:lastPrinted>
  <dcterms:created xsi:type="dcterms:W3CDTF">2024-01-22T06:52:00Z</dcterms:created>
  <dcterms:modified xsi:type="dcterms:W3CDTF">2026-03-18T02:55:00Z</dcterms:modified>
</cp:coreProperties>
</file>