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D6749" w:rsidRDefault="00A85607" w:rsidP="0043192E">
      <w:pPr>
        <w:adjustRightInd w:val="0"/>
        <w:snapToGrid w:val="0"/>
        <w:spacing w:line="0" w:lineRule="atLeast"/>
        <w:ind w:firstLineChars="300" w:firstLine="720"/>
        <w:rPr>
          <w:rFonts w:ascii="ＭＳ ゴシック" w:eastAsia="ＭＳ ゴシック" w:hAnsi="ＭＳ ゴシック" w:cs="Segoe UI Symbol"/>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5003165</wp:posOffset>
                </wp:positionH>
                <wp:positionV relativeFrom="paragraph">
                  <wp:posOffset>-527524</wp:posOffset>
                </wp:positionV>
                <wp:extent cx="1202267" cy="592666"/>
                <wp:effectExtent l="0" t="0" r="17145" b="17145"/>
                <wp:wrapNone/>
                <wp:docPr id="2" name="テキスト ボックス 2"/>
                <wp:cNvGraphicFramePr/>
                <a:graphic xmlns:a="http://schemas.openxmlformats.org/drawingml/2006/main">
                  <a:graphicData uri="http://schemas.microsoft.com/office/word/2010/wordprocessingShape">
                    <wps:wsp>
                      <wps:cNvSpPr txBox="1"/>
                      <wps:spPr>
                        <a:xfrm>
                          <a:off x="0" y="0"/>
                          <a:ext cx="1202267" cy="592666"/>
                        </a:xfrm>
                        <a:prstGeom prst="rect">
                          <a:avLst/>
                        </a:prstGeom>
                        <a:solidFill>
                          <a:schemeClr val="lt1"/>
                        </a:solidFill>
                        <a:ln w="6350">
                          <a:solidFill>
                            <a:prstClr val="black"/>
                          </a:solidFill>
                        </a:ln>
                      </wps:spPr>
                      <wps:txbx>
                        <w:txbxContent>
                          <w:p w:rsidR="00A85607" w:rsidRPr="00A85607" w:rsidRDefault="00A85607">
                            <w:pPr>
                              <w:rPr>
                                <w:sz w:val="36"/>
                              </w:rPr>
                            </w:pPr>
                            <w:r w:rsidRPr="00A85607">
                              <w:rPr>
                                <w:rFonts w:hint="eastAsia"/>
                                <w:sz w:val="36"/>
                              </w:rP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3.95pt;margin-top:-41.55pt;width:94.65pt;height:46.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" fillcolor="white [3201]" strokeweight=".5pt">
                <v:textbox>
                  <w:txbxContent>
                    <w:p w:rsidR="00A85607" w:rsidRPr="00A85607" w:rsidRDefault="00A85607">
                      <w:pPr>
                        <w:rPr>
                          <w:sz w:val="36"/>
                        </w:rPr>
                      </w:pPr>
                      <w:r w:rsidRPr="00A85607">
                        <w:rPr>
                          <w:rFonts w:hint="eastAsia"/>
                          <w:sz w:val="36"/>
                        </w:rPr>
                        <w:t>参考様式</w:t>
                      </w:r>
                    </w:p>
                  </w:txbxContent>
                </v:textbox>
              </v:shape>
            </w:pict>
          </mc:Fallback>
        </mc:AlternateContent>
      </w:r>
      <w:r w:rsidR="0043192E" w:rsidRPr="0043192E">
        <w:rPr>
          <w:rFonts w:ascii="ＭＳ ゴシック" w:eastAsia="ＭＳ ゴシック" w:hAnsi="ＭＳ ゴシック" w:hint="eastAsia"/>
          <w:sz w:val="24"/>
          <w:szCs w:val="24"/>
        </w:rPr>
        <w:t>地域臨時集積所の設置に向けた</w:t>
      </w:r>
      <w:r w:rsidR="0043192E" w:rsidRPr="0043192E">
        <w:rPr>
          <w:rFonts w:ascii="ＭＳ ゴシック" w:eastAsia="ＭＳ ゴシック" w:hAnsi="ＭＳ ゴシック" w:cs="Segoe UI Symbol" w:hint="eastAsia"/>
          <w:sz w:val="24"/>
          <w:szCs w:val="24"/>
        </w:rPr>
        <w:t>チェックリスト</w:t>
      </w:r>
    </w:p>
    <w:p w:rsidR="0010254A" w:rsidRDefault="00A85607" w:rsidP="0043192E">
      <w:pPr>
        <w:adjustRightInd w:val="0"/>
        <w:snapToGrid w:val="0"/>
        <w:spacing w:line="0" w:lineRule="atLeast"/>
        <w:ind w:firstLineChars="300" w:firstLine="720"/>
        <w:rPr>
          <w:rFonts w:ascii="ＭＳ ゴシック" w:eastAsia="ＭＳ ゴシック" w:hAnsi="ＭＳ ゴシック" w:cs="Segoe UI Symbol"/>
          <w:sz w:val="24"/>
          <w:szCs w:val="24"/>
        </w:rPr>
      </w:pPr>
      <w:r>
        <w:rPr>
          <w:rFonts w:ascii="ＭＳ ゴシック" w:eastAsia="ＭＳ ゴシック" w:hAnsi="ＭＳ ゴシック" w:cs="Segoe UI Symbol"/>
          <w:noProof/>
          <w:sz w:val="24"/>
          <w:szCs w:val="24"/>
        </w:rPr>
        <mc:AlternateContent>
          <mc:Choice Requires="wps">
            <w:drawing>
              <wp:anchor distT="0" distB="0" distL="114300" distR="114300" simplePos="0" relativeHeight="251659264" behindDoc="0" locked="0" layoutInCell="1" allowOverlap="1">
                <wp:simplePos x="0" y="0"/>
                <wp:positionH relativeFrom="column">
                  <wp:posOffset>-84667</wp:posOffset>
                </wp:positionH>
                <wp:positionV relativeFrom="paragraph">
                  <wp:posOffset>132715</wp:posOffset>
                </wp:positionV>
                <wp:extent cx="6417734" cy="1337733"/>
                <wp:effectExtent l="0" t="0" r="21590" b="15240"/>
                <wp:wrapNone/>
                <wp:docPr id="1" name="正方形/長方形 1"/>
                <wp:cNvGraphicFramePr/>
                <a:graphic xmlns:a="http://schemas.openxmlformats.org/drawingml/2006/main">
                  <a:graphicData uri="http://schemas.microsoft.com/office/word/2010/wordprocessingShape">
                    <wps:wsp>
                      <wps:cNvSpPr/>
                      <wps:spPr>
                        <a:xfrm>
                          <a:off x="0" y="0"/>
                          <a:ext cx="6417734" cy="1337733"/>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989A37" id="正方形/長方形 1" o:spid="_x0000_s1026" style="position:absolute;left:0;text-align:left;margin-left:-6.65pt;margin-top:10.45pt;width:505.35pt;height:10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" filled="f" strokecolor="black [3213]" strokeweight="1pt">
                <v:stroke dashstyle="3 1"/>
              </v:rect>
            </w:pict>
          </mc:Fallback>
        </mc:AlternateContent>
      </w:r>
    </w:p>
    <w:p w:rsidR="0010254A" w:rsidRPr="0010254A" w:rsidRDefault="0010254A" w:rsidP="0010254A">
      <w:pPr>
        <w:adjustRightInd w:val="0"/>
        <w:snapToGrid w:val="0"/>
        <w:spacing w:line="0" w:lineRule="atLeast"/>
        <w:rPr>
          <w:rFonts w:asciiTheme="minorEastAsia" w:hAnsiTheme="minorEastAsia" w:cs="Segoe UI Symbol"/>
          <w:sz w:val="24"/>
          <w:szCs w:val="24"/>
        </w:rPr>
      </w:pPr>
      <w:r>
        <w:rPr>
          <w:rFonts w:ascii="ＭＳ ゴシック" w:eastAsia="ＭＳ ゴシック" w:hAnsi="ＭＳ ゴシック" w:cs="Segoe UI Symbol" w:hint="eastAsia"/>
          <w:sz w:val="24"/>
          <w:szCs w:val="24"/>
        </w:rPr>
        <w:t xml:space="preserve">　</w:t>
      </w:r>
      <w:r w:rsidRPr="0010254A">
        <w:rPr>
          <w:rFonts w:asciiTheme="minorEastAsia" w:hAnsiTheme="minorEastAsia" w:cs="Segoe UI Symbol" w:hint="eastAsia"/>
          <w:sz w:val="24"/>
          <w:szCs w:val="24"/>
        </w:rPr>
        <w:t>地域臨時集積所の設置に向けて必要な</w:t>
      </w:r>
      <w:r w:rsidR="005A693E">
        <w:rPr>
          <w:rFonts w:asciiTheme="minorEastAsia" w:hAnsiTheme="minorEastAsia" w:cs="Segoe UI Symbol" w:hint="eastAsia"/>
          <w:sz w:val="24"/>
          <w:szCs w:val="24"/>
        </w:rPr>
        <w:t>取り組み</w:t>
      </w:r>
      <w:r w:rsidRPr="0010254A">
        <w:rPr>
          <w:rFonts w:asciiTheme="minorEastAsia" w:hAnsiTheme="minorEastAsia" w:cs="Segoe UI Symbol" w:hint="eastAsia"/>
          <w:sz w:val="24"/>
          <w:szCs w:val="24"/>
        </w:rPr>
        <w:t>を</w:t>
      </w:r>
      <w:r w:rsidR="009B6A98">
        <w:rPr>
          <w:rFonts w:asciiTheme="minorEastAsia" w:hAnsiTheme="minorEastAsia" w:cs="Segoe UI Symbol" w:hint="eastAsia"/>
          <w:sz w:val="24"/>
          <w:szCs w:val="24"/>
        </w:rPr>
        <w:t>時系列</w:t>
      </w:r>
      <w:r w:rsidR="002C6BC2">
        <w:rPr>
          <w:rFonts w:asciiTheme="minorEastAsia" w:hAnsiTheme="minorEastAsia" w:cs="Segoe UI Symbol" w:hint="eastAsia"/>
          <w:sz w:val="24"/>
          <w:szCs w:val="24"/>
        </w:rPr>
        <w:t>順</w:t>
      </w:r>
      <w:r w:rsidR="009B6A98">
        <w:rPr>
          <w:rFonts w:asciiTheme="minorEastAsia" w:hAnsiTheme="minorEastAsia" w:cs="Segoe UI Symbol" w:hint="eastAsia"/>
          <w:sz w:val="24"/>
          <w:szCs w:val="24"/>
        </w:rPr>
        <w:t>に</w:t>
      </w:r>
      <w:r w:rsidRPr="0010254A">
        <w:rPr>
          <w:rFonts w:asciiTheme="minorEastAsia" w:hAnsiTheme="minorEastAsia" w:cs="Segoe UI Symbol" w:hint="eastAsia"/>
          <w:sz w:val="24"/>
          <w:szCs w:val="24"/>
        </w:rPr>
        <w:t>リスト化しました。</w:t>
      </w:r>
    </w:p>
    <w:p w:rsidR="0010254A" w:rsidRPr="0010254A" w:rsidRDefault="0010254A" w:rsidP="0010254A">
      <w:pPr>
        <w:adjustRightInd w:val="0"/>
        <w:snapToGrid w:val="0"/>
        <w:spacing w:line="0" w:lineRule="atLeast"/>
        <w:rPr>
          <w:rFonts w:asciiTheme="minorEastAsia" w:hAnsiTheme="minorEastAsia" w:cs="Segoe UI Symbol"/>
          <w:sz w:val="24"/>
          <w:szCs w:val="24"/>
        </w:rPr>
      </w:pPr>
      <w:r w:rsidRPr="0010254A">
        <w:rPr>
          <w:rFonts w:asciiTheme="minorEastAsia" w:hAnsiTheme="minorEastAsia" w:cs="Segoe UI Symbol" w:hint="eastAsia"/>
          <w:sz w:val="24"/>
          <w:szCs w:val="24"/>
        </w:rPr>
        <w:t xml:space="preserve">　完了した</w:t>
      </w:r>
      <w:r>
        <w:rPr>
          <w:rFonts w:asciiTheme="minorEastAsia" w:hAnsiTheme="minorEastAsia" w:cs="Segoe UI Symbol" w:hint="eastAsia"/>
          <w:sz w:val="24"/>
          <w:szCs w:val="24"/>
        </w:rPr>
        <w:t>事項</w:t>
      </w:r>
      <w:r w:rsidRPr="0010254A">
        <w:rPr>
          <w:rFonts w:asciiTheme="minorEastAsia" w:hAnsiTheme="minorEastAsia" w:cs="Segoe UI Symbol" w:hint="eastAsia"/>
          <w:sz w:val="24"/>
          <w:szCs w:val="24"/>
        </w:rPr>
        <w:t>に</w:t>
      </w:r>
      <w:r w:rsidRPr="0010254A">
        <w:rPr>
          <w:rFonts w:ascii="Segoe UI Symbol" w:hAnsi="Segoe UI Symbol" w:cs="Segoe UI Symbol"/>
          <w:sz w:val="24"/>
          <w:szCs w:val="24"/>
        </w:rPr>
        <w:t>☑</w:t>
      </w:r>
      <w:r w:rsidRPr="0010254A">
        <w:rPr>
          <w:rFonts w:asciiTheme="minorEastAsia" w:hAnsiTheme="minorEastAsia" w:cs="Segoe UI Symbol" w:hint="eastAsia"/>
          <w:sz w:val="24"/>
          <w:szCs w:val="24"/>
        </w:rPr>
        <w:t>をいれていき、進捗管理にご活用ください。</w:t>
      </w:r>
    </w:p>
    <w:p w:rsidR="0010254A" w:rsidRDefault="0010254A" w:rsidP="0010254A">
      <w:pPr>
        <w:adjustRightInd w:val="0"/>
        <w:snapToGrid w:val="0"/>
        <w:spacing w:line="0" w:lineRule="atLeast"/>
        <w:rPr>
          <w:rFonts w:asciiTheme="minorEastAsia" w:hAnsiTheme="minorEastAsia" w:cs="Segoe UI Symbol"/>
          <w:sz w:val="24"/>
          <w:szCs w:val="24"/>
        </w:rPr>
      </w:pPr>
      <w:r w:rsidRPr="0010254A">
        <w:rPr>
          <w:rFonts w:asciiTheme="minorEastAsia" w:hAnsiTheme="minorEastAsia" w:cs="Segoe UI Symbol" w:hint="eastAsia"/>
          <w:sz w:val="24"/>
          <w:szCs w:val="24"/>
        </w:rPr>
        <w:t xml:space="preserve">　なお、このチェックリストは提出書類では</w:t>
      </w:r>
      <w:r>
        <w:rPr>
          <w:rFonts w:asciiTheme="minorEastAsia" w:hAnsiTheme="minorEastAsia" w:cs="Segoe UI Symbol" w:hint="eastAsia"/>
          <w:sz w:val="24"/>
          <w:szCs w:val="24"/>
        </w:rPr>
        <w:t>ありません。</w:t>
      </w:r>
    </w:p>
    <w:p w:rsidR="00A85607" w:rsidRPr="00A85607" w:rsidRDefault="00706D5F" w:rsidP="005A693E">
      <w:pPr>
        <w:adjustRightInd w:val="0"/>
        <w:snapToGrid w:val="0"/>
        <w:spacing w:line="0" w:lineRule="atLeast"/>
        <w:ind w:firstLineChars="100" w:firstLine="240"/>
        <w:rPr>
          <w:rFonts w:asciiTheme="minorEastAsia" w:hAnsiTheme="minorEastAsia" w:cs="Segoe UI Symbol"/>
          <w:sz w:val="24"/>
          <w:szCs w:val="24"/>
        </w:rPr>
      </w:pPr>
      <w:r>
        <w:rPr>
          <w:rFonts w:asciiTheme="minorEastAsia" w:hAnsiTheme="minorEastAsia" w:cs="Segoe UI Symbol" w:hint="eastAsia"/>
          <w:sz w:val="24"/>
          <w:szCs w:val="24"/>
        </w:rPr>
        <w:t>地域内で必要あれば</w:t>
      </w:r>
      <w:r w:rsidR="0010254A" w:rsidRPr="0010254A">
        <w:rPr>
          <w:rFonts w:asciiTheme="minorEastAsia" w:hAnsiTheme="minorEastAsia" w:cs="Segoe UI Symbol" w:hint="eastAsia"/>
          <w:sz w:val="24"/>
          <w:szCs w:val="24"/>
        </w:rPr>
        <w:t>お使い</w:t>
      </w:r>
      <w:r w:rsidR="0010254A">
        <w:rPr>
          <w:rFonts w:asciiTheme="minorEastAsia" w:hAnsiTheme="minorEastAsia" w:cs="Segoe UI Symbol" w:hint="eastAsia"/>
          <w:sz w:val="24"/>
          <w:szCs w:val="24"/>
        </w:rPr>
        <w:t>いただき、</w:t>
      </w:r>
      <w:r>
        <w:rPr>
          <w:rFonts w:asciiTheme="minorEastAsia" w:hAnsiTheme="minorEastAsia" w:cs="Segoe UI Symbol" w:hint="eastAsia"/>
          <w:sz w:val="24"/>
          <w:szCs w:val="24"/>
        </w:rPr>
        <w:t>状況に応じて</w:t>
      </w:r>
      <w:r w:rsidR="0010254A">
        <w:rPr>
          <w:rFonts w:asciiTheme="minorEastAsia" w:hAnsiTheme="minorEastAsia" w:cs="Segoe UI Symbol" w:hint="eastAsia"/>
          <w:sz w:val="24"/>
          <w:szCs w:val="24"/>
        </w:rPr>
        <w:t>記載内容も</w:t>
      </w:r>
      <w:r w:rsidR="0010254A" w:rsidRPr="0010254A">
        <w:rPr>
          <w:rFonts w:asciiTheme="minorEastAsia" w:hAnsiTheme="minorEastAsia" w:cs="Segoe UI Symbol" w:hint="eastAsia"/>
          <w:sz w:val="24"/>
          <w:szCs w:val="24"/>
        </w:rPr>
        <w:t>追加、</w:t>
      </w:r>
      <w:r w:rsidR="0010254A">
        <w:rPr>
          <w:rFonts w:asciiTheme="minorEastAsia" w:hAnsiTheme="minorEastAsia" w:cs="Segoe UI Symbol" w:hint="eastAsia"/>
          <w:sz w:val="24"/>
          <w:szCs w:val="24"/>
        </w:rPr>
        <w:t>変更していただいて</w:t>
      </w:r>
      <w:r w:rsidR="00A85607">
        <w:rPr>
          <w:rFonts w:asciiTheme="minorEastAsia" w:hAnsiTheme="minorEastAsia" w:cs="Segoe UI Symbol" w:hint="eastAsia"/>
          <w:sz w:val="24"/>
          <w:szCs w:val="24"/>
        </w:rPr>
        <w:t>かまいません</w:t>
      </w:r>
      <w:r w:rsidR="005A693E">
        <w:rPr>
          <w:rFonts w:asciiTheme="minorEastAsia" w:hAnsiTheme="minorEastAsia" w:cs="Segoe UI Symbol" w:hint="eastAsia"/>
          <w:sz w:val="24"/>
          <w:szCs w:val="24"/>
        </w:rPr>
        <w:t>ので、</w:t>
      </w:r>
      <w:r w:rsidR="00A85607">
        <w:rPr>
          <w:rFonts w:asciiTheme="minorEastAsia" w:hAnsiTheme="minorEastAsia" w:cs="Segoe UI Symbol" w:hint="eastAsia"/>
          <w:sz w:val="24"/>
          <w:szCs w:val="24"/>
        </w:rPr>
        <w:t>ご自由にお使いください。</w:t>
      </w:r>
    </w:p>
    <w:p w:rsidR="00A85607" w:rsidRPr="0043192E" w:rsidRDefault="00A85607" w:rsidP="0043192E">
      <w:pPr>
        <w:adjustRightInd w:val="0"/>
        <w:snapToGrid w:val="0"/>
        <w:spacing w:line="0" w:lineRule="atLeast"/>
        <w:rPr>
          <w:rFonts w:ascii="ＭＳ ゴシック" w:eastAsia="ＭＳ ゴシック" w:hAnsi="ＭＳ ゴシック" w:cs="Segoe UI Symbol"/>
          <w:sz w:val="24"/>
          <w:szCs w:val="24"/>
        </w:rPr>
      </w:pPr>
    </w:p>
    <w:p w:rsidR="00A85607" w:rsidRPr="0043192E" w:rsidRDefault="0043192E" w:rsidP="0043192E">
      <w:pPr>
        <w:adjustRightInd w:val="0"/>
        <w:snapToGrid w:val="0"/>
        <w:spacing w:line="0" w:lineRule="atLeast"/>
        <w:rPr>
          <w:rFonts w:ascii="ＭＳ ゴシック" w:eastAsia="ＭＳ ゴシック" w:hAnsi="ＭＳ ゴシック" w:cs="Segoe UI Symbol"/>
          <w:sz w:val="24"/>
          <w:szCs w:val="24"/>
        </w:rPr>
      </w:pPr>
      <w:r w:rsidRPr="0043192E">
        <w:rPr>
          <w:rFonts w:ascii="ＭＳ ゴシック" w:eastAsia="ＭＳ ゴシック" w:hAnsi="ＭＳ ゴシック" w:cs="Segoe UI Symbol" w:hint="eastAsia"/>
          <w:sz w:val="24"/>
          <w:szCs w:val="24"/>
        </w:rPr>
        <w:t>１　地域臨時集積所選定に向けた取り組み</w:t>
      </w:r>
      <w:r w:rsidR="00A85607">
        <w:rPr>
          <w:rFonts w:ascii="ＭＳ ゴシック" w:eastAsia="ＭＳ ゴシック" w:hAnsi="ＭＳ ゴシック" w:cs="Segoe UI Symbol" w:hint="eastAsia"/>
          <w:sz w:val="24"/>
          <w:szCs w:val="24"/>
        </w:rPr>
        <w:t>（災害発生前）</w:t>
      </w:r>
    </w:p>
    <w:p w:rsidR="0043192E" w:rsidRDefault="0043192E"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地域臨時集積所の概要を理解した。</w:t>
      </w:r>
    </w:p>
    <w:p w:rsidR="0043192E" w:rsidRDefault="0043192E"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地域臨時集積所の概要を地域住民と情報共有した。</w:t>
      </w:r>
    </w:p>
    <w:p w:rsidR="0043192E" w:rsidRDefault="0043192E"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地域臨時集積所の候補地を見つけた。</w:t>
      </w:r>
    </w:p>
    <w:p w:rsidR="0043192E" w:rsidRDefault="0043192E"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地域臨時集積所の候補地の土地権利者に土地利用の同意を得た。</w:t>
      </w:r>
    </w:p>
    <w:p w:rsidR="0043192E" w:rsidRDefault="0043192E"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地域臨時集積所</w:t>
      </w:r>
      <w:r w:rsidR="00A85607">
        <w:rPr>
          <w:rFonts w:ascii="Segoe UI Symbol" w:hAnsi="Segoe UI Symbol" w:cs="Segoe UI Symbol" w:hint="eastAsia"/>
          <w:sz w:val="24"/>
          <w:szCs w:val="24"/>
        </w:rPr>
        <w:t>を誰が利用するか決まった</w:t>
      </w:r>
      <w:r>
        <w:rPr>
          <w:rFonts w:ascii="Segoe UI Symbol" w:hAnsi="Segoe UI Symbol" w:cs="Segoe UI Symbol" w:hint="eastAsia"/>
          <w:sz w:val="24"/>
          <w:szCs w:val="24"/>
        </w:rPr>
        <w:t>。</w:t>
      </w:r>
    </w:p>
    <w:p w:rsidR="0043192E" w:rsidRDefault="002C6BC2"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298238</wp:posOffset>
                </wp:positionH>
                <wp:positionV relativeFrom="paragraph">
                  <wp:posOffset>238548</wp:posOffset>
                </wp:positionV>
                <wp:extent cx="5842000" cy="4343189"/>
                <wp:effectExtent l="0" t="0" r="25400" b="19685"/>
                <wp:wrapNone/>
                <wp:docPr id="5" name="大かっこ 5"/>
                <wp:cNvGraphicFramePr/>
                <a:graphic xmlns:a="http://schemas.openxmlformats.org/drawingml/2006/main">
                  <a:graphicData uri="http://schemas.microsoft.com/office/word/2010/wordprocessingShape">
                    <wps:wsp>
                      <wps:cNvSpPr/>
                      <wps:spPr>
                        <a:xfrm>
                          <a:off x="0" y="0"/>
                          <a:ext cx="5842000" cy="4343189"/>
                        </a:xfrm>
                        <a:prstGeom prst="bracketPair">
                          <a:avLst>
                            <a:gd name="adj" fmla="val 52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25A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3.5pt;margin-top:18.8pt;width:460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" adj="1123" strokecolor="black [3213]" strokeweight=".5pt">
                <v:stroke joinstyle="miter"/>
              </v:shape>
            </w:pict>
          </mc:Fallback>
        </mc:AlternateContent>
      </w:r>
      <w:r w:rsidR="0043192E">
        <w:rPr>
          <w:rFonts w:ascii="Segoe UI Symbol" w:hAnsi="Segoe UI Symbol" w:cs="Segoe UI Symbol" w:hint="eastAsia"/>
          <w:sz w:val="24"/>
          <w:szCs w:val="24"/>
        </w:rPr>
        <w:t xml:space="preserve">　□　地域臨時集積所の利用者間でルール作りを行った。</w:t>
      </w:r>
    </w:p>
    <w:p w:rsidR="0043192E" w:rsidRDefault="0043192E"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w:t>
      </w:r>
      <w:r w:rsidR="0010254A">
        <w:rPr>
          <w:rFonts w:ascii="Segoe UI Symbol" w:hAnsi="Segoe UI Symbol" w:cs="Segoe UI Symbol" w:hint="eastAsia"/>
          <w:sz w:val="24"/>
          <w:szCs w:val="24"/>
        </w:rPr>
        <w:t xml:space="preserve">　</w:t>
      </w:r>
      <w:r>
        <w:rPr>
          <w:rFonts w:ascii="Segoe UI Symbol" w:hAnsi="Segoe UI Symbol" w:cs="Segoe UI Symbol" w:hint="eastAsia"/>
          <w:sz w:val="24"/>
          <w:szCs w:val="24"/>
        </w:rPr>
        <w:t>□　分別ルール　　必要な分別　①</w:t>
      </w:r>
      <w:r w:rsidR="00A85607">
        <w:rPr>
          <w:rFonts w:ascii="Segoe UI Symbol" w:hAnsi="Segoe UI Symbol" w:cs="Segoe UI Symbol" w:hint="eastAsia"/>
          <w:sz w:val="24"/>
          <w:szCs w:val="24"/>
        </w:rPr>
        <w:t>（　可燃物：</w:t>
      </w:r>
      <w:r w:rsidR="0010254A">
        <w:rPr>
          <w:rFonts w:ascii="Segoe UI Symbol" w:hAnsi="Segoe UI Symbol" w:cs="Segoe UI Symbol" w:hint="eastAsia"/>
          <w:sz w:val="24"/>
          <w:szCs w:val="24"/>
        </w:rPr>
        <w:t xml:space="preserve">　　　　　　　　　　　　　）</w:t>
      </w:r>
    </w:p>
    <w:p w:rsidR="0043192E" w:rsidRDefault="0043192E"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w:t>
      </w:r>
      <w:r w:rsidR="0010254A">
        <w:rPr>
          <w:rFonts w:ascii="Segoe UI Symbol" w:hAnsi="Segoe UI Symbol" w:cs="Segoe UI Symbol" w:hint="eastAsia"/>
          <w:sz w:val="24"/>
          <w:szCs w:val="24"/>
        </w:rPr>
        <w:t xml:space="preserve">　</w:t>
      </w:r>
      <w:r>
        <w:rPr>
          <w:rFonts w:ascii="Segoe UI Symbol" w:hAnsi="Segoe UI Symbol" w:cs="Segoe UI Symbol" w:hint="eastAsia"/>
          <w:sz w:val="24"/>
          <w:szCs w:val="24"/>
        </w:rPr>
        <w:t xml:space="preserve">　　②</w:t>
      </w:r>
      <w:r w:rsidR="00A85607">
        <w:rPr>
          <w:rFonts w:ascii="Segoe UI Symbol" w:hAnsi="Segoe UI Symbol" w:cs="Segoe UI Symbol" w:hint="eastAsia"/>
          <w:sz w:val="24"/>
          <w:szCs w:val="24"/>
        </w:rPr>
        <w:t xml:space="preserve">（　不燃物：　</w:t>
      </w:r>
      <w:r w:rsidR="0010254A">
        <w:rPr>
          <w:rFonts w:ascii="Segoe UI Symbol" w:hAnsi="Segoe UI Symbol" w:cs="Segoe UI Symbol" w:hint="eastAsia"/>
          <w:sz w:val="24"/>
          <w:szCs w:val="24"/>
        </w:rPr>
        <w:t xml:space="preserve">　　　　　　　　　　　　）</w:t>
      </w:r>
    </w:p>
    <w:p w:rsidR="0043192E" w:rsidRDefault="0043192E"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w:t>
      </w:r>
      <w:r w:rsidR="0010254A">
        <w:rPr>
          <w:rFonts w:ascii="Segoe UI Symbol" w:hAnsi="Segoe UI Symbol" w:cs="Segoe UI Symbol" w:hint="eastAsia"/>
          <w:sz w:val="24"/>
          <w:szCs w:val="24"/>
        </w:rPr>
        <w:t xml:space="preserve">　</w:t>
      </w:r>
      <w:r>
        <w:rPr>
          <w:rFonts w:ascii="Segoe UI Symbol" w:hAnsi="Segoe UI Symbol" w:cs="Segoe UI Symbol" w:hint="eastAsia"/>
          <w:sz w:val="24"/>
          <w:szCs w:val="24"/>
        </w:rPr>
        <w:t xml:space="preserve">　　③</w:t>
      </w:r>
      <w:r w:rsidR="0010254A">
        <w:rPr>
          <w:rFonts w:ascii="Segoe UI Symbol" w:hAnsi="Segoe UI Symbol" w:cs="Segoe UI Symbol" w:hint="eastAsia"/>
          <w:sz w:val="24"/>
          <w:szCs w:val="24"/>
        </w:rPr>
        <w:t>（</w:t>
      </w:r>
      <w:r w:rsidR="00BB6158">
        <w:rPr>
          <w:rFonts w:ascii="Segoe UI Symbol" w:hAnsi="Segoe UI Symbol" w:cs="Segoe UI Symbol" w:hint="eastAsia"/>
          <w:sz w:val="24"/>
          <w:szCs w:val="24"/>
        </w:rPr>
        <w:t xml:space="preserve">　</w:t>
      </w:r>
      <w:r w:rsidR="00A85607">
        <w:rPr>
          <w:rFonts w:ascii="Segoe UI Symbol" w:hAnsi="Segoe UI Symbol" w:cs="Segoe UI Symbol" w:hint="eastAsia"/>
          <w:sz w:val="24"/>
          <w:szCs w:val="24"/>
        </w:rPr>
        <w:t>金</w:t>
      </w:r>
      <w:r w:rsidR="00BB6158">
        <w:rPr>
          <w:rFonts w:ascii="Segoe UI Symbol" w:hAnsi="Segoe UI Symbol" w:cs="Segoe UI Symbol" w:hint="eastAsia"/>
          <w:sz w:val="24"/>
          <w:szCs w:val="24"/>
        </w:rPr>
        <w:t xml:space="preserve">　</w:t>
      </w:r>
      <w:r w:rsidR="00A85607">
        <w:rPr>
          <w:rFonts w:ascii="Segoe UI Symbol" w:hAnsi="Segoe UI Symbol" w:cs="Segoe UI Symbol" w:hint="eastAsia"/>
          <w:sz w:val="24"/>
          <w:szCs w:val="24"/>
        </w:rPr>
        <w:t>属：</w:t>
      </w:r>
      <w:r w:rsidR="00BB6158">
        <w:rPr>
          <w:rFonts w:ascii="Segoe UI Symbol" w:hAnsi="Segoe UI Symbol" w:cs="Segoe UI Symbol" w:hint="eastAsia"/>
          <w:sz w:val="24"/>
          <w:szCs w:val="24"/>
        </w:rPr>
        <w:t xml:space="preserve">　</w:t>
      </w:r>
      <w:r w:rsidR="0010254A">
        <w:rPr>
          <w:rFonts w:ascii="Segoe UI Symbol" w:hAnsi="Segoe UI Symbol" w:cs="Segoe UI Symbol" w:hint="eastAsia"/>
          <w:sz w:val="24"/>
          <w:szCs w:val="24"/>
        </w:rPr>
        <w:t xml:space="preserve">　</w:t>
      </w:r>
      <w:r w:rsidR="00BB6158">
        <w:rPr>
          <w:rFonts w:ascii="Segoe UI Symbol" w:hAnsi="Segoe UI Symbol" w:cs="Segoe UI Symbol" w:hint="eastAsia"/>
          <w:sz w:val="24"/>
          <w:szCs w:val="24"/>
        </w:rPr>
        <w:t xml:space="preserve">　　　</w:t>
      </w:r>
      <w:r w:rsidR="0010254A">
        <w:rPr>
          <w:rFonts w:ascii="Segoe UI Symbol" w:hAnsi="Segoe UI Symbol" w:cs="Segoe UI Symbol" w:hint="eastAsia"/>
          <w:sz w:val="24"/>
          <w:szCs w:val="24"/>
        </w:rPr>
        <w:t xml:space="preserve">　　　　　　　　）</w:t>
      </w:r>
    </w:p>
    <w:p w:rsidR="0043192E" w:rsidRDefault="0043192E"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w:t>
      </w:r>
      <w:r w:rsidR="0010254A">
        <w:rPr>
          <w:rFonts w:ascii="Segoe UI Symbol" w:hAnsi="Segoe UI Symbol" w:cs="Segoe UI Symbol" w:hint="eastAsia"/>
          <w:sz w:val="24"/>
          <w:szCs w:val="24"/>
        </w:rPr>
        <w:t xml:space="preserve">　</w:t>
      </w:r>
      <w:r>
        <w:rPr>
          <w:rFonts w:ascii="Segoe UI Symbol" w:hAnsi="Segoe UI Symbol" w:cs="Segoe UI Symbol" w:hint="eastAsia"/>
          <w:sz w:val="24"/>
          <w:szCs w:val="24"/>
        </w:rPr>
        <w:t xml:space="preserve">　　④</w:t>
      </w:r>
      <w:r w:rsidR="0010254A">
        <w:rPr>
          <w:rFonts w:ascii="Segoe UI Symbol" w:hAnsi="Segoe UI Symbol" w:cs="Segoe UI Symbol" w:hint="eastAsia"/>
          <w:sz w:val="24"/>
          <w:szCs w:val="24"/>
        </w:rPr>
        <w:t>（</w:t>
      </w:r>
      <w:r w:rsidR="00BB6158">
        <w:rPr>
          <w:rFonts w:ascii="Segoe UI Symbol" w:hAnsi="Segoe UI Symbol" w:cs="Segoe UI Symbol" w:hint="eastAsia"/>
          <w:sz w:val="24"/>
          <w:szCs w:val="24"/>
        </w:rPr>
        <w:t xml:space="preserve">　廃家電</w:t>
      </w:r>
      <w:r w:rsidR="00A85607">
        <w:rPr>
          <w:rFonts w:ascii="Segoe UI Symbol" w:hAnsi="Segoe UI Symbol" w:cs="Segoe UI Symbol" w:hint="eastAsia"/>
          <w:sz w:val="24"/>
          <w:szCs w:val="24"/>
        </w:rPr>
        <w:t>：</w:t>
      </w:r>
      <w:r w:rsidR="00BB6158">
        <w:rPr>
          <w:rFonts w:ascii="Segoe UI Symbol" w:hAnsi="Segoe UI Symbol" w:cs="Segoe UI Symbol" w:hint="eastAsia"/>
          <w:sz w:val="24"/>
          <w:szCs w:val="24"/>
        </w:rPr>
        <w:t xml:space="preserve">　　</w:t>
      </w:r>
      <w:r w:rsidR="0010254A">
        <w:rPr>
          <w:rFonts w:ascii="Segoe UI Symbol" w:hAnsi="Segoe UI Symbol" w:cs="Segoe UI Symbol" w:hint="eastAsia"/>
          <w:sz w:val="24"/>
          <w:szCs w:val="24"/>
        </w:rPr>
        <w:t xml:space="preserve">　　　</w:t>
      </w:r>
      <w:r w:rsidR="00A85607">
        <w:rPr>
          <w:rFonts w:ascii="Segoe UI Symbol" w:hAnsi="Segoe UI Symbol" w:cs="Segoe UI Symbol" w:hint="eastAsia"/>
          <w:sz w:val="24"/>
          <w:szCs w:val="24"/>
        </w:rPr>
        <w:t xml:space="preserve">　　　　</w:t>
      </w:r>
      <w:r w:rsidR="0010254A">
        <w:rPr>
          <w:rFonts w:ascii="Segoe UI Symbol" w:hAnsi="Segoe UI Symbol" w:cs="Segoe UI Symbol" w:hint="eastAsia"/>
          <w:sz w:val="24"/>
          <w:szCs w:val="24"/>
        </w:rPr>
        <w:t xml:space="preserve">　　　　）</w:t>
      </w:r>
    </w:p>
    <w:p w:rsidR="0043192E" w:rsidRDefault="0043192E"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w:t>
      </w:r>
      <w:r w:rsidR="0010254A">
        <w:rPr>
          <w:rFonts w:ascii="Segoe UI Symbol" w:hAnsi="Segoe UI Symbol" w:cs="Segoe UI Symbol" w:hint="eastAsia"/>
          <w:sz w:val="24"/>
          <w:szCs w:val="24"/>
        </w:rPr>
        <w:t xml:space="preserve">　</w:t>
      </w:r>
      <w:r>
        <w:rPr>
          <w:rFonts w:ascii="Segoe UI Symbol" w:hAnsi="Segoe UI Symbol" w:cs="Segoe UI Symbol" w:hint="eastAsia"/>
          <w:sz w:val="24"/>
          <w:szCs w:val="24"/>
        </w:rPr>
        <w:t xml:space="preserve">　　⑤</w:t>
      </w:r>
      <w:r w:rsidR="0010254A">
        <w:rPr>
          <w:rFonts w:ascii="Segoe UI Symbol" w:hAnsi="Segoe UI Symbol" w:cs="Segoe UI Symbol" w:hint="eastAsia"/>
          <w:sz w:val="24"/>
          <w:szCs w:val="24"/>
        </w:rPr>
        <w:t>（</w:t>
      </w:r>
      <w:r w:rsidR="00BB6158">
        <w:rPr>
          <w:rFonts w:ascii="Segoe UI Symbol" w:hAnsi="Segoe UI Symbol" w:cs="Segoe UI Symbol" w:hint="eastAsia"/>
          <w:sz w:val="24"/>
          <w:szCs w:val="24"/>
        </w:rPr>
        <w:t xml:space="preserve">　畳・マットレス</w:t>
      </w:r>
      <w:r w:rsidR="00A85607">
        <w:rPr>
          <w:rFonts w:ascii="Segoe UI Symbol" w:hAnsi="Segoe UI Symbol" w:cs="Segoe UI Symbol" w:hint="eastAsia"/>
          <w:sz w:val="24"/>
          <w:szCs w:val="24"/>
        </w:rPr>
        <w:t>：</w:t>
      </w:r>
      <w:r w:rsidR="00BB6158">
        <w:rPr>
          <w:rFonts w:ascii="Segoe UI Symbol" w:hAnsi="Segoe UI Symbol" w:cs="Segoe UI Symbol" w:hint="eastAsia"/>
          <w:sz w:val="24"/>
          <w:szCs w:val="24"/>
        </w:rPr>
        <w:t xml:space="preserve">　</w:t>
      </w:r>
      <w:r w:rsidR="0010254A">
        <w:rPr>
          <w:rFonts w:ascii="Segoe UI Symbol" w:hAnsi="Segoe UI Symbol" w:cs="Segoe UI Symbol" w:hint="eastAsia"/>
          <w:sz w:val="24"/>
          <w:szCs w:val="24"/>
        </w:rPr>
        <w:t xml:space="preserve">　　　　　　　　）</w:t>
      </w:r>
    </w:p>
    <w:p w:rsidR="0043192E" w:rsidRDefault="0043192E"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w:t>
      </w:r>
      <w:r w:rsidR="0010254A">
        <w:rPr>
          <w:rFonts w:ascii="Segoe UI Symbol" w:hAnsi="Segoe UI Symbol" w:cs="Segoe UI Symbol" w:hint="eastAsia"/>
          <w:sz w:val="24"/>
          <w:szCs w:val="24"/>
        </w:rPr>
        <w:t xml:space="preserve">　</w:t>
      </w:r>
      <w:r>
        <w:rPr>
          <w:rFonts w:ascii="Segoe UI Symbol" w:hAnsi="Segoe UI Symbol" w:cs="Segoe UI Symbol" w:hint="eastAsia"/>
          <w:sz w:val="24"/>
          <w:szCs w:val="24"/>
        </w:rPr>
        <w:t xml:space="preserve">　　⑥</w:t>
      </w:r>
      <w:r w:rsidR="0010254A">
        <w:rPr>
          <w:rFonts w:ascii="Segoe UI Symbol" w:hAnsi="Segoe UI Symbol" w:cs="Segoe UI Symbol" w:hint="eastAsia"/>
          <w:sz w:val="24"/>
          <w:szCs w:val="24"/>
        </w:rPr>
        <w:t>（</w:t>
      </w:r>
      <w:r w:rsidR="00A85607">
        <w:rPr>
          <w:rFonts w:ascii="Segoe UI Symbol" w:hAnsi="Segoe UI Symbol" w:cs="Segoe UI Symbol" w:hint="eastAsia"/>
          <w:sz w:val="24"/>
          <w:szCs w:val="24"/>
        </w:rPr>
        <w:t xml:space="preserve">　その他：　　</w:t>
      </w:r>
      <w:r w:rsidR="0010254A">
        <w:rPr>
          <w:rFonts w:ascii="Segoe UI Symbol" w:hAnsi="Segoe UI Symbol" w:cs="Segoe UI Symbol" w:hint="eastAsia"/>
          <w:sz w:val="24"/>
          <w:szCs w:val="24"/>
        </w:rPr>
        <w:t xml:space="preserve">　　　　　　　　　　　）</w:t>
      </w:r>
    </w:p>
    <w:p w:rsidR="00A85607" w:rsidRDefault="00A85607"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⑦（　出してはいけないもの：　　　　　　）</w:t>
      </w:r>
    </w:p>
    <w:p w:rsidR="0010254A" w:rsidRDefault="0010254A"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役割分担　　　決めた役割　①（　代表者　：　　　　　　　　　　　　）</w:t>
      </w:r>
    </w:p>
    <w:p w:rsidR="0010254A" w:rsidRDefault="0010254A"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②（　事務担当：　　　　　　　　　　　　）</w:t>
      </w:r>
    </w:p>
    <w:p w:rsidR="0010254A" w:rsidRDefault="0010254A"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③（　管理当番：　　　　　　　　　　　　）</w:t>
      </w:r>
    </w:p>
    <w:p w:rsidR="0010254A" w:rsidRDefault="0010254A"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④（　清掃当番：　　　　　　　　　　　　）</w:t>
      </w:r>
    </w:p>
    <w:p w:rsidR="0010254A" w:rsidRDefault="0010254A"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⑤（　連絡係　：　　　　　　　　　　　　）</w:t>
      </w:r>
    </w:p>
    <w:p w:rsidR="005A693E" w:rsidRDefault="005A693E"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⑥（　写真撮影：　　　　　　　　　　　　）</w:t>
      </w:r>
    </w:p>
    <w:p w:rsidR="0010254A" w:rsidRDefault="0010254A"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w:t>
      </w:r>
      <w:r w:rsidR="005A693E">
        <w:rPr>
          <w:rFonts w:ascii="Segoe UI Symbol" w:hAnsi="Segoe UI Symbol" w:cs="Segoe UI Symbol" w:hint="eastAsia"/>
          <w:sz w:val="24"/>
          <w:szCs w:val="24"/>
        </w:rPr>
        <w:t>⑦</w:t>
      </w:r>
      <w:r>
        <w:rPr>
          <w:rFonts w:ascii="Segoe UI Symbol" w:hAnsi="Segoe UI Symbol" w:cs="Segoe UI Symbol" w:hint="eastAsia"/>
          <w:sz w:val="24"/>
          <w:szCs w:val="24"/>
        </w:rPr>
        <w:t>（その他（　　　　）：</w:t>
      </w:r>
      <w:r>
        <w:rPr>
          <w:rFonts w:ascii="Segoe UI Symbol" w:hAnsi="Segoe UI Symbol" w:cs="Segoe UI Symbol" w:hint="eastAsia"/>
          <w:sz w:val="24"/>
          <w:szCs w:val="24"/>
        </w:rPr>
        <w:t xml:space="preserve"> </w:t>
      </w:r>
      <w:r>
        <w:rPr>
          <w:rFonts w:ascii="Segoe UI Symbol" w:hAnsi="Segoe UI Symbol" w:cs="Segoe UI Symbol" w:hint="eastAsia"/>
          <w:sz w:val="24"/>
          <w:szCs w:val="24"/>
        </w:rPr>
        <w:t xml:space="preserve">　　　　　　　　）</w:t>
      </w:r>
    </w:p>
    <w:p w:rsidR="0043192E" w:rsidRDefault="0010254A"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地域臨時集積所のレイアウト</w:t>
      </w:r>
      <w:r w:rsidR="00A85607">
        <w:rPr>
          <w:rFonts w:ascii="Segoe UI Symbol" w:hAnsi="Segoe UI Symbol" w:cs="Segoe UI Symbol" w:hint="eastAsia"/>
          <w:sz w:val="24"/>
          <w:szCs w:val="24"/>
        </w:rPr>
        <w:t>を考えた。</w:t>
      </w:r>
    </w:p>
    <w:p w:rsidR="00A85607" w:rsidRDefault="00A85607"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w:t>
      </w:r>
      <w:r w:rsidR="005A693E">
        <w:rPr>
          <w:rFonts w:ascii="Segoe UI Symbol" w:hAnsi="Segoe UI Symbol" w:cs="Segoe UI Symbol" w:hint="eastAsia"/>
          <w:sz w:val="24"/>
          <w:szCs w:val="24"/>
        </w:rPr>
        <w:t>地域</w:t>
      </w:r>
      <w:r>
        <w:rPr>
          <w:rFonts w:ascii="Segoe UI Symbol" w:hAnsi="Segoe UI Symbol" w:cs="Segoe UI Symbol" w:hint="eastAsia"/>
          <w:sz w:val="24"/>
          <w:szCs w:val="24"/>
        </w:rPr>
        <w:t>臨時集積所開設の判断ルール</w:t>
      </w:r>
      <w:r w:rsidR="005A693E">
        <w:rPr>
          <w:rFonts w:ascii="Segoe UI Symbol" w:hAnsi="Segoe UI Symbol" w:cs="Segoe UI Symbol" w:hint="eastAsia"/>
          <w:sz w:val="24"/>
          <w:szCs w:val="24"/>
        </w:rPr>
        <w:t>を確認した（地権者からの了承含む）</w:t>
      </w:r>
      <w:r>
        <w:rPr>
          <w:rFonts w:ascii="Segoe UI Symbol" w:hAnsi="Segoe UI Symbol" w:cs="Segoe UI Symbol" w:hint="eastAsia"/>
          <w:sz w:val="24"/>
          <w:szCs w:val="24"/>
        </w:rPr>
        <w:t>。</w:t>
      </w:r>
    </w:p>
    <w:p w:rsidR="005A693E" w:rsidRDefault="005A693E"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地域臨時集積所を開設した際の連絡手段をつくった。（チラシの作成等）</w:t>
      </w:r>
    </w:p>
    <w:p w:rsidR="0010254A" w:rsidRDefault="00A85607"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w:t>
      </w:r>
      <w:r w:rsidR="0010254A">
        <w:rPr>
          <w:rFonts w:ascii="Segoe UI Symbol" w:hAnsi="Segoe UI Symbol" w:cs="Segoe UI Symbol" w:hint="eastAsia"/>
          <w:sz w:val="24"/>
          <w:szCs w:val="24"/>
        </w:rPr>
        <w:t xml:space="preserve">□　</w:t>
      </w:r>
      <w:r>
        <w:rPr>
          <w:rFonts w:ascii="Segoe UI Symbol" w:hAnsi="Segoe UI Symbol" w:cs="Segoe UI Symbol" w:hint="eastAsia"/>
          <w:sz w:val="24"/>
          <w:szCs w:val="24"/>
        </w:rPr>
        <w:t>地域臨時集積所の内容、地域で作ったルールを利用者全員が理解した。</w:t>
      </w:r>
    </w:p>
    <w:p w:rsidR="005A693E" w:rsidRPr="0043192E" w:rsidRDefault="005A693E"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地域臨時集積所の写真撮影、地図の作成を行った。</w:t>
      </w:r>
    </w:p>
    <w:p w:rsidR="0043192E" w:rsidRPr="0043192E" w:rsidRDefault="00A85607" w:rsidP="0043192E">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地域臨時集積所選定届出書</w:t>
      </w:r>
      <w:r w:rsidR="004301B1">
        <w:rPr>
          <w:rFonts w:ascii="ＭＳ ゴシック" w:eastAsia="ＭＳ ゴシック" w:hAnsi="ＭＳ ゴシック" w:cs="Segoe UI Symbol" w:hint="eastAsia"/>
          <w:sz w:val="24"/>
          <w:szCs w:val="24"/>
          <w:bdr w:val="single" w:sz="4" w:space="0" w:color="auto"/>
        </w:rPr>
        <w:t>届出①</w:t>
      </w:r>
      <w:r>
        <w:rPr>
          <w:rFonts w:ascii="Segoe UI Symbol" w:hAnsi="Segoe UI Symbol" w:cs="Segoe UI Symbol" w:hint="eastAsia"/>
          <w:sz w:val="24"/>
          <w:szCs w:val="24"/>
        </w:rPr>
        <w:t>を市</w:t>
      </w:r>
      <w:r w:rsidR="005A693E">
        <w:rPr>
          <w:rFonts w:ascii="Segoe UI Symbol" w:hAnsi="Segoe UI Symbol" w:cs="Segoe UI Symbol" w:hint="eastAsia"/>
          <w:sz w:val="24"/>
          <w:szCs w:val="24"/>
        </w:rPr>
        <w:t>役所支所</w:t>
      </w:r>
      <w:r>
        <w:rPr>
          <w:rFonts w:ascii="Segoe UI Symbol" w:hAnsi="Segoe UI Symbol" w:cs="Segoe UI Symbol" w:hint="eastAsia"/>
          <w:sz w:val="24"/>
          <w:szCs w:val="24"/>
        </w:rPr>
        <w:t>に提出した。</w:t>
      </w:r>
    </w:p>
    <w:p w:rsidR="0043192E" w:rsidRDefault="00A85607" w:rsidP="00A85607">
      <w:pPr>
        <w:jc w:val="center"/>
        <w:rPr>
          <w:b/>
          <w:sz w:val="32"/>
          <w:bdr w:val="single" w:sz="4" w:space="0" w:color="auto"/>
        </w:rPr>
      </w:pPr>
      <w:r w:rsidRPr="00A85607">
        <w:rPr>
          <w:rFonts w:hint="eastAsia"/>
          <w:b/>
          <w:sz w:val="32"/>
          <w:bdr w:val="single" w:sz="4" w:space="0" w:color="auto"/>
        </w:rPr>
        <w:t xml:space="preserve">　選　定　完　了　</w:t>
      </w:r>
    </w:p>
    <w:p w:rsidR="008234D3" w:rsidRPr="00A85607" w:rsidRDefault="00A85607" w:rsidP="00A85607">
      <w:pPr>
        <w:adjustRightInd w:val="0"/>
        <w:snapToGrid w:val="0"/>
        <w:spacing w:line="0" w:lineRule="atLeast"/>
        <w:rPr>
          <w:rFonts w:ascii="ＭＳ ゴシック" w:eastAsia="ＭＳ ゴシック" w:hAnsi="ＭＳ ゴシック" w:cs="Segoe UI Symbol"/>
          <w:sz w:val="24"/>
          <w:szCs w:val="24"/>
        </w:rPr>
      </w:pPr>
      <w:r>
        <w:rPr>
          <w:rFonts w:ascii="ＭＳ ゴシック" w:eastAsia="ＭＳ ゴシック" w:hAnsi="ＭＳ ゴシック" w:cs="Segoe UI Symbol" w:hint="eastAsia"/>
          <w:sz w:val="24"/>
          <w:szCs w:val="24"/>
        </w:rPr>
        <w:lastRenderedPageBreak/>
        <w:t>２</w:t>
      </w:r>
      <w:r w:rsidRPr="0043192E">
        <w:rPr>
          <w:rFonts w:ascii="ＭＳ ゴシック" w:eastAsia="ＭＳ ゴシック" w:hAnsi="ＭＳ ゴシック" w:cs="Segoe UI Symbol" w:hint="eastAsia"/>
          <w:sz w:val="24"/>
          <w:szCs w:val="24"/>
        </w:rPr>
        <w:t xml:space="preserve">　地域臨時集積所</w:t>
      </w:r>
      <w:r>
        <w:rPr>
          <w:rFonts w:ascii="ＭＳ ゴシック" w:eastAsia="ＭＳ ゴシック" w:hAnsi="ＭＳ ゴシック" w:cs="Segoe UI Symbol" w:hint="eastAsia"/>
          <w:sz w:val="24"/>
          <w:szCs w:val="24"/>
        </w:rPr>
        <w:t>の開設（災害発生時）</w:t>
      </w:r>
    </w:p>
    <w:p w:rsidR="00444866" w:rsidRDefault="00A85607" w:rsidP="00A85607">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w:t>
      </w:r>
      <w:r w:rsidR="005A693E">
        <w:rPr>
          <w:rFonts w:ascii="Segoe UI Symbol" w:hAnsi="Segoe UI Symbol" w:cs="Segoe UI Symbol" w:hint="eastAsia"/>
          <w:sz w:val="24"/>
          <w:szCs w:val="24"/>
        </w:rPr>
        <w:t>□　地域臨時集積所開設の判断役が開設を決定した。</w:t>
      </w:r>
    </w:p>
    <w:p w:rsidR="005A693E" w:rsidRDefault="00444866" w:rsidP="00444866">
      <w:pPr>
        <w:adjustRightInd w:val="0"/>
        <w:snapToGrid w:val="0"/>
        <w:spacing w:line="0" w:lineRule="atLeast"/>
        <w:ind w:firstLineChars="200" w:firstLine="480"/>
        <w:rPr>
          <w:rFonts w:ascii="Segoe UI Symbol" w:hAnsi="Segoe UI Symbol" w:cs="Segoe UI Symbol"/>
          <w:sz w:val="24"/>
          <w:szCs w:val="24"/>
        </w:rPr>
      </w:pPr>
      <w:r>
        <w:rPr>
          <w:rFonts w:ascii="Segoe UI Symbol" w:hAnsi="Segoe UI Symbol" w:cs="Segoe UI Symbol" w:hint="eastAsia"/>
          <w:sz w:val="24"/>
          <w:szCs w:val="24"/>
        </w:rPr>
        <w:t>（役割でない個人が勝手に開設してはダメ</w:t>
      </w:r>
      <w:r w:rsidR="00157491">
        <w:rPr>
          <w:rFonts w:ascii="Segoe UI Symbol" w:hAnsi="Segoe UI Symbol" w:cs="Segoe UI Symbol" w:hint="eastAsia"/>
          <w:sz w:val="24"/>
          <w:szCs w:val="24"/>
        </w:rPr>
        <w:t>。開設は必ず地域の総意として行う。</w:t>
      </w:r>
      <w:r>
        <w:rPr>
          <w:rFonts w:ascii="Segoe UI Symbol" w:hAnsi="Segoe UI Symbol" w:cs="Segoe UI Symbol" w:hint="eastAsia"/>
          <w:sz w:val="24"/>
          <w:szCs w:val="24"/>
        </w:rPr>
        <w:t>）</w:t>
      </w:r>
    </w:p>
    <w:p w:rsidR="00C80CB6" w:rsidRDefault="00C80CB6" w:rsidP="00A85607">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土地権利者に地域臨時集積所を開設する旨、連絡した。</w:t>
      </w:r>
    </w:p>
    <w:p w:rsidR="00A85607" w:rsidRDefault="00A85607" w:rsidP="005A693E">
      <w:pPr>
        <w:adjustRightInd w:val="0"/>
        <w:snapToGrid w:val="0"/>
        <w:spacing w:line="0" w:lineRule="atLeast"/>
        <w:ind w:firstLineChars="100" w:firstLine="240"/>
        <w:rPr>
          <w:rFonts w:ascii="Segoe UI Symbol" w:hAnsi="Segoe UI Symbol" w:cs="Segoe UI Symbol"/>
          <w:sz w:val="24"/>
          <w:szCs w:val="24"/>
        </w:rPr>
      </w:pPr>
      <w:r>
        <w:rPr>
          <w:rFonts w:ascii="Segoe UI Symbol" w:hAnsi="Segoe UI Symbol" w:cs="Segoe UI Symbol" w:hint="eastAsia"/>
          <w:sz w:val="24"/>
          <w:szCs w:val="24"/>
        </w:rPr>
        <w:t xml:space="preserve">□　</w:t>
      </w:r>
      <w:r w:rsidR="005A693E">
        <w:rPr>
          <w:rFonts w:ascii="Segoe UI Symbol" w:hAnsi="Segoe UI Symbol" w:cs="Segoe UI Symbol" w:hint="eastAsia"/>
          <w:sz w:val="24"/>
          <w:szCs w:val="24"/>
        </w:rPr>
        <w:t>地域臨時集積所の開設前</w:t>
      </w:r>
      <w:r w:rsidR="00C80CB6">
        <w:rPr>
          <w:rFonts w:ascii="Segoe UI Symbol" w:hAnsi="Segoe UI Symbol" w:cs="Segoe UI Symbol" w:hint="eastAsia"/>
          <w:sz w:val="24"/>
          <w:szCs w:val="24"/>
        </w:rPr>
        <w:t>状況</w:t>
      </w:r>
      <w:r w:rsidR="005A693E">
        <w:rPr>
          <w:rFonts w:ascii="Segoe UI Symbol" w:hAnsi="Segoe UI Symbol" w:cs="Segoe UI Symbol" w:hint="eastAsia"/>
          <w:sz w:val="24"/>
          <w:szCs w:val="24"/>
        </w:rPr>
        <w:t>の写真撮影を行った。</w:t>
      </w:r>
    </w:p>
    <w:p w:rsidR="00A85607" w:rsidRDefault="00A85607" w:rsidP="00A85607">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w:t>
      </w:r>
      <w:r w:rsidR="005A693E">
        <w:rPr>
          <w:rFonts w:ascii="Segoe UI Symbol" w:hAnsi="Segoe UI Symbol" w:cs="Segoe UI Symbol" w:hint="eastAsia"/>
          <w:sz w:val="24"/>
          <w:szCs w:val="24"/>
        </w:rPr>
        <w:t>地域臨時集積所を事前のレイアウトどおり、区分けした。</w:t>
      </w:r>
    </w:p>
    <w:p w:rsidR="006A2DF6" w:rsidRPr="006A2DF6" w:rsidRDefault="006A2DF6" w:rsidP="006A2DF6">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事前に決めた地域臨時集積所利用者に開設の連絡を行った。</w:t>
      </w:r>
    </w:p>
    <w:p w:rsidR="006A2DF6" w:rsidRPr="006A2DF6" w:rsidRDefault="006A2DF6" w:rsidP="00A85607">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利用者間の役割当番を確認した。</w:t>
      </w:r>
    </w:p>
    <w:p w:rsidR="00A85607" w:rsidRDefault="00A85607" w:rsidP="00A85607">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w:t>
      </w:r>
      <w:r w:rsidR="005A693E">
        <w:rPr>
          <w:rFonts w:ascii="Segoe UI Symbol" w:hAnsi="Segoe UI Symbol" w:cs="Segoe UI Symbol" w:hint="eastAsia"/>
          <w:sz w:val="24"/>
          <w:szCs w:val="24"/>
        </w:rPr>
        <w:t>地域臨時集積所を実際に開設した。</w:t>
      </w:r>
    </w:p>
    <w:p w:rsidR="00A85607" w:rsidRDefault="00A85607" w:rsidP="00A85607">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w:t>
      </w:r>
      <w:r w:rsidR="005A693E">
        <w:rPr>
          <w:rFonts w:ascii="Segoe UI Symbol" w:hAnsi="Segoe UI Symbol" w:cs="Segoe UI Symbol" w:hint="eastAsia"/>
          <w:sz w:val="24"/>
          <w:szCs w:val="24"/>
        </w:rPr>
        <w:t>地域臨時集積所開設届出書</w:t>
      </w:r>
      <w:r w:rsidR="004301B1">
        <w:rPr>
          <w:rFonts w:ascii="ＭＳ ゴシック" w:eastAsia="ＭＳ ゴシック" w:hAnsi="ＭＳ ゴシック" w:cs="Segoe UI Symbol" w:hint="eastAsia"/>
          <w:sz w:val="24"/>
          <w:szCs w:val="24"/>
          <w:bdr w:val="single" w:sz="4" w:space="0" w:color="auto"/>
        </w:rPr>
        <w:t>届出②</w:t>
      </w:r>
      <w:r w:rsidR="005A693E">
        <w:rPr>
          <w:rFonts w:ascii="Segoe UI Symbol" w:hAnsi="Segoe UI Symbol" w:cs="Segoe UI Symbol" w:hint="eastAsia"/>
          <w:sz w:val="24"/>
          <w:szCs w:val="24"/>
        </w:rPr>
        <w:t>を市役所支所に提出した。</w:t>
      </w:r>
    </w:p>
    <w:p w:rsidR="00A85607" w:rsidRDefault="00A85607" w:rsidP="00A85607">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w:t>
      </w:r>
      <w:r w:rsidR="005A693E">
        <w:rPr>
          <w:rFonts w:ascii="Segoe UI Symbol" w:hAnsi="Segoe UI Symbol" w:cs="Segoe UI Symbol" w:hint="eastAsia"/>
          <w:sz w:val="24"/>
          <w:szCs w:val="24"/>
        </w:rPr>
        <w:t>看板を市役所支所から受け取った。</w:t>
      </w:r>
    </w:p>
    <w:p w:rsidR="00C80CB6" w:rsidRDefault="00C80CB6" w:rsidP="00C80CB6">
      <w:pPr>
        <w:jc w:val="center"/>
        <w:rPr>
          <w:b/>
          <w:sz w:val="32"/>
          <w:bdr w:val="single" w:sz="4" w:space="0" w:color="auto"/>
        </w:rPr>
      </w:pPr>
      <w:r w:rsidRPr="00A85607">
        <w:rPr>
          <w:rFonts w:hint="eastAsia"/>
          <w:b/>
          <w:sz w:val="32"/>
          <w:bdr w:val="single" w:sz="4" w:space="0" w:color="auto"/>
        </w:rPr>
        <w:t xml:space="preserve">　</w:t>
      </w:r>
      <w:r>
        <w:rPr>
          <w:rFonts w:hint="eastAsia"/>
          <w:b/>
          <w:sz w:val="32"/>
          <w:bdr w:val="single" w:sz="4" w:space="0" w:color="auto"/>
        </w:rPr>
        <w:t>開　設</w:t>
      </w:r>
      <w:r w:rsidRPr="00A85607">
        <w:rPr>
          <w:rFonts w:hint="eastAsia"/>
          <w:b/>
          <w:sz w:val="32"/>
          <w:bdr w:val="single" w:sz="4" w:space="0" w:color="auto"/>
        </w:rPr>
        <w:t xml:space="preserve">　完　了　</w:t>
      </w:r>
    </w:p>
    <w:p w:rsidR="00C80CB6" w:rsidRDefault="00C80CB6" w:rsidP="00A85607">
      <w:pPr>
        <w:adjustRightInd w:val="0"/>
        <w:snapToGrid w:val="0"/>
        <w:spacing w:line="0" w:lineRule="atLeast"/>
        <w:rPr>
          <w:rFonts w:ascii="Segoe UI Symbol" w:hAnsi="Segoe UI Symbol" w:cs="Segoe UI Symbol"/>
          <w:sz w:val="24"/>
          <w:szCs w:val="24"/>
        </w:rPr>
      </w:pPr>
    </w:p>
    <w:p w:rsidR="00C80CB6" w:rsidRDefault="00C80CB6" w:rsidP="00A85607">
      <w:pPr>
        <w:adjustRightInd w:val="0"/>
        <w:snapToGrid w:val="0"/>
        <w:spacing w:line="0" w:lineRule="atLeast"/>
        <w:rPr>
          <w:rFonts w:ascii="Segoe UI Symbol" w:hAnsi="Segoe UI Symbol" w:cs="Segoe UI Symbol"/>
          <w:sz w:val="24"/>
          <w:szCs w:val="24"/>
        </w:rPr>
      </w:pPr>
    </w:p>
    <w:p w:rsidR="00C80CB6" w:rsidRDefault="00C80CB6" w:rsidP="00A85607">
      <w:pPr>
        <w:adjustRightInd w:val="0"/>
        <w:snapToGrid w:val="0"/>
        <w:spacing w:line="0" w:lineRule="atLeast"/>
        <w:rPr>
          <w:rFonts w:ascii="Segoe UI Symbol" w:hAnsi="Segoe UI Symbol" w:cs="Segoe UI Symbol"/>
          <w:sz w:val="24"/>
          <w:szCs w:val="24"/>
        </w:rPr>
      </w:pPr>
    </w:p>
    <w:p w:rsidR="00C80CB6" w:rsidRDefault="00C80CB6" w:rsidP="00A85607">
      <w:pPr>
        <w:adjustRightInd w:val="0"/>
        <w:snapToGrid w:val="0"/>
        <w:spacing w:line="0" w:lineRule="atLeast"/>
        <w:rPr>
          <w:rFonts w:ascii="Segoe UI Symbol" w:hAnsi="Segoe UI Symbol" w:cs="Segoe UI Symbol"/>
          <w:sz w:val="24"/>
          <w:szCs w:val="24"/>
        </w:rPr>
      </w:pPr>
    </w:p>
    <w:p w:rsidR="00C80CB6" w:rsidRPr="00A85607" w:rsidRDefault="00C80CB6" w:rsidP="00C80CB6">
      <w:pPr>
        <w:adjustRightInd w:val="0"/>
        <w:snapToGrid w:val="0"/>
        <w:spacing w:line="0" w:lineRule="atLeast"/>
        <w:rPr>
          <w:rFonts w:ascii="ＭＳ ゴシック" w:eastAsia="ＭＳ ゴシック" w:hAnsi="ＭＳ ゴシック" w:cs="Segoe UI Symbol"/>
          <w:sz w:val="24"/>
          <w:szCs w:val="24"/>
        </w:rPr>
      </w:pPr>
      <w:r>
        <w:rPr>
          <w:rFonts w:ascii="ＭＳ ゴシック" w:eastAsia="ＭＳ ゴシック" w:hAnsi="ＭＳ ゴシック" w:cs="Segoe UI Symbol" w:hint="eastAsia"/>
          <w:sz w:val="24"/>
          <w:szCs w:val="24"/>
        </w:rPr>
        <w:t>３</w:t>
      </w:r>
      <w:r w:rsidRPr="0043192E">
        <w:rPr>
          <w:rFonts w:ascii="ＭＳ ゴシック" w:eastAsia="ＭＳ ゴシック" w:hAnsi="ＭＳ ゴシック" w:cs="Segoe UI Symbol" w:hint="eastAsia"/>
          <w:sz w:val="24"/>
          <w:szCs w:val="24"/>
        </w:rPr>
        <w:t xml:space="preserve">　地域臨時集積所</w:t>
      </w:r>
      <w:r>
        <w:rPr>
          <w:rFonts w:ascii="ＭＳ ゴシック" w:eastAsia="ＭＳ ゴシック" w:hAnsi="ＭＳ ゴシック" w:cs="Segoe UI Symbol" w:hint="eastAsia"/>
          <w:sz w:val="24"/>
          <w:szCs w:val="24"/>
        </w:rPr>
        <w:t>の閉所（災害廃棄物の受入終了）</w:t>
      </w:r>
    </w:p>
    <w:p w:rsidR="00C80CB6" w:rsidRDefault="00C80CB6" w:rsidP="00C80CB6">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利用者間で地域臨時集積所に搬入する災害廃棄物がなくなったことを確認した。</w:t>
      </w:r>
    </w:p>
    <w:p w:rsidR="00C80CB6" w:rsidRDefault="00C80CB6" w:rsidP="00C80CB6">
      <w:pPr>
        <w:adjustRightInd w:val="0"/>
        <w:snapToGrid w:val="0"/>
        <w:spacing w:line="0" w:lineRule="atLeast"/>
        <w:ind w:firstLineChars="100" w:firstLine="240"/>
        <w:rPr>
          <w:rFonts w:ascii="Segoe UI Symbol" w:hAnsi="Segoe UI Symbol" w:cs="Segoe UI Symbol"/>
          <w:sz w:val="24"/>
          <w:szCs w:val="24"/>
        </w:rPr>
      </w:pPr>
      <w:r>
        <w:rPr>
          <w:rFonts w:ascii="Segoe UI Symbol" w:hAnsi="Segoe UI Symbol" w:cs="Segoe UI Symbol" w:hint="eastAsia"/>
          <w:sz w:val="24"/>
          <w:szCs w:val="24"/>
        </w:rPr>
        <w:t>□　利用者に地域臨時集積所の閉所日時の連絡を行った。</w:t>
      </w:r>
    </w:p>
    <w:p w:rsidR="00C80CB6" w:rsidRDefault="00C80CB6" w:rsidP="00C80CB6">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新たな災害廃棄物が搬入されないような措置を講じた。（ロープを張るなど）</w:t>
      </w:r>
    </w:p>
    <w:p w:rsidR="00C80CB6" w:rsidRDefault="00C80CB6" w:rsidP="00C80CB6">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地域臨時集積所閉所届出書</w:t>
      </w:r>
      <w:r w:rsidR="004301B1">
        <w:rPr>
          <w:rFonts w:ascii="ＭＳ ゴシック" w:eastAsia="ＭＳ ゴシック" w:hAnsi="ＭＳ ゴシック" w:cs="Segoe UI Symbol" w:hint="eastAsia"/>
          <w:sz w:val="24"/>
          <w:szCs w:val="24"/>
          <w:bdr w:val="single" w:sz="4" w:space="0" w:color="auto"/>
        </w:rPr>
        <w:t>届出③</w:t>
      </w:r>
      <w:r>
        <w:rPr>
          <w:rFonts w:ascii="Segoe UI Symbol" w:hAnsi="Segoe UI Symbol" w:cs="Segoe UI Symbol" w:hint="eastAsia"/>
          <w:sz w:val="24"/>
          <w:szCs w:val="24"/>
        </w:rPr>
        <w:t>を市役所支所に提出した。</w:t>
      </w:r>
    </w:p>
    <w:p w:rsidR="00C80CB6" w:rsidRDefault="00C80CB6" w:rsidP="00C80CB6">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市役所による</w:t>
      </w:r>
      <w:r w:rsidR="00A065D2" w:rsidRPr="00A065D2">
        <w:rPr>
          <w:rFonts w:ascii="Segoe UI Symbol" w:hAnsi="Segoe UI Symbol" w:cs="Segoe UI Symbol" w:hint="eastAsia"/>
          <w:sz w:val="24"/>
          <w:szCs w:val="24"/>
        </w:rPr>
        <w:t>原形復旧</w:t>
      </w:r>
      <w:r>
        <w:rPr>
          <w:rFonts w:ascii="Segoe UI Symbol" w:hAnsi="Segoe UI Symbol" w:cs="Segoe UI Symbol" w:hint="eastAsia"/>
          <w:sz w:val="24"/>
          <w:szCs w:val="24"/>
        </w:rPr>
        <w:t>を確認した。</w:t>
      </w:r>
    </w:p>
    <w:p w:rsidR="00444866" w:rsidRDefault="009E5C76" w:rsidP="00C80CB6">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（原形復旧</w:t>
      </w:r>
      <w:r w:rsidR="00444866">
        <w:rPr>
          <w:rFonts w:ascii="Segoe UI Symbol" w:hAnsi="Segoe UI Symbol" w:cs="Segoe UI Symbol" w:hint="eastAsia"/>
          <w:sz w:val="24"/>
          <w:szCs w:val="24"/>
        </w:rPr>
        <w:t>は１度しか対応できないので、以降にごみが出されないよう注意）</w:t>
      </w:r>
    </w:p>
    <w:p w:rsidR="00C80CB6" w:rsidRDefault="00C80CB6" w:rsidP="00C80CB6">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土地権利者に地域臨時集積所として利用した土地の返還を行った。</w:t>
      </w:r>
    </w:p>
    <w:p w:rsidR="00C80CB6" w:rsidRDefault="00C80CB6" w:rsidP="00C80CB6">
      <w:pPr>
        <w:adjustRightInd w:val="0"/>
        <w:snapToGrid w:val="0"/>
        <w:spacing w:line="0" w:lineRule="atLeast"/>
        <w:ind w:left="480" w:hangingChars="200" w:hanging="480"/>
        <w:rPr>
          <w:rFonts w:ascii="Segoe UI Symbol" w:hAnsi="Segoe UI Symbol" w:cs="Segoe UI Symbol"/>
          <w:sz w:val="24"/>
          <w:szCs w:val="24"/>
        </w:rPr>
      </w:pPr>
      <w:r>
        <w:rPr>
          <w:rFonts w:ascii="Segoe UI Symbol" w:hAnsi="Segoe UI Symbol" w:cs="Segoe UI Symbol" w:hint="eastAsia"/>
          <w:sz w:val="24"/>
          <w:szCs w:val="24"/>
        </w:rPr>
        <w:t xml:space="preserve">　□　不法投棄が発生しないような措置を講じた。</w:t>
      </w:r>
    </w:p>
    <w:p w:rsidR="00C80CB6" w:rsidRDefault="00C80CB6" w:rsidP="00C80CB6">
      <w:pPr>
        <w:adjustRightInd w:val="0"/>
        <w:snapToGrid w:val="0"/>
        <w:spacing w:line="0" w:lineRule="atLeast"/>
        <w:ind w:leftChars="200" w:left="420"/>
        <w:rPr>
          <w:rFonts w:ascii="Segoe UI Symbol" w:hAnsi="Segoe UI Symbol" w:cs="Segoe UI Symbol"/>
          <w:sz w:val="24"/>
          <w:szCs w:val="24"/>
        </w:rPr>
      </w:pPr>
      <w:r>
        <w:rPr>
          <w:rFonts w:ascii="Segoe UI Symbol" w:hAnsi="Segoe UI Symbol" w:cs="Segoe UI Symbol" w:hint="eastAsia"/>
          <w:sz w:val="24"/>
          <w:szCs w:val="24"/>
        </w:rPr>
        <w:t>（一定期間ロープを張り続ける・不法投棄防止の看板を設置するなど）</w:t>
      </w:r>
    </w:p>
    <w:p w:rsidR="00C80CB6" w:rsidRDefault="00C80CB6" w:rsidP="00C80CB6">
      <w:pPr>
        <w:adjustRightInd w:val="0"/>
        <w:snapToGrid w:val="0"/>
        <w:spacing w:line="0" w:lineRule="atLeast"/>
        <w:rPr>
          <w:rFonts w:ascii="Segoe UI Symbol" w:hAnsi="Segoe UI Symbol" w:cs="Segoe UI Symbol"/>
          <w:sz w:val="24"/>
          <w:szCs w:val="24"/>
        </w:rPr>
      </w:pPr>
      <w:r>
        <w:rPr>
          <w:rFonts w:ascii="Segoe UI Symbol" w:hAnsi="Segoe UI Symbol" w:cs="Segoe UI Symbol" w:hint="eastAsia"/>
          <w:sz w:val="24"/>
          <w:szCs w:val="24"/>
        </w:rPr>
        <w:t xml:space="preserve">　□　看板を市役所支所に</w:t>
      </w:r>
      <w:r w:rsidR="00A065D2">
        <w:rPr>
          <w:rFonts w:ascii="Segoe UI Symbol" w:hAnsi="Segoe UI Symbol" w:cs="Segoe UI Symbol" w:hint="eastAsia"/>
          <w:sz w:val="24"/>
          <w:szCs w:val="24"/>
        </w:rPr>
        <w:t>返還</w:t>
      </w:r>
      <w:r>
        <w:rPr>
          <w:rFonts w:ascii="Segoe UI Symbol" w:hAnsi="Segoe UI Symbol" w:cs="Segoe UI Symbol" w:hint="eastAsia"/>
          <w:sz w:val="24"/>
          <w:szCs w:val="24"/>
        </w:rPr>
        <w:t>した</w:t>
      </w:r>
    </w:p>
    <w:p w:rsidR="00C80CB6" w:rsidRDefault="00C80CB6" w:rsidP="00C80CB6">
      <w:pPr>
        <w:jc w:val="center"/>
        <w:rPr>
          <w:b/>
          <w:sz w:val="32"/>
          <w:bdr w:val="single" w:sz="4" w:space="0" w:color="auto"/>
        </w:rPr>
      </w:pPr>
      <w:r w:rsidRPr="00A85607">
        <w:rPr>
          <w:rFonts w:hint="eastAsia"/>
          <w:b/>
          <w:sz w:val="32"/>
          <w:bdr w:val="single" w:sz="4" w:space="0" w:color="auto"/>
        </w:rPr>
        <w:t xml:space="preserve">　</w:t>
      </w:r>
      <w:r>
        <w:rPr>
          <w:rFonts w:hint="eastAsia"/>
          <w:b/>
          <w:sz w:val="32"/>
          <w:bdr w:val="single" w:sz="4" w:space="0" w:color="auto"/>
        </w:rPr>
        <w:t>閉　所</w:t>
      </w:r>
      <w:r w:rsidRPr="00A85607">
        <w:rPr>
          <w:rFonts w:hint="eastAsia"/>
          <w:b/>
          <w:sz w:val="32"/>
          <w:bdr w:val="single" w:sz="4" w:space="0" w:color="auto"/>
        </w:rPr>
        <w:t xml:space="preserve">　完　了　</w:t>
      </w:r>
    </w:p>
    <w:p w:rsidR="00A85607" w:rsidRPr="00C80CB6" w:rsidRDefault="00A85607" w:rsidP="00A85607">
      <w:pPr>
        <w:adjustRightInd w:val="0"/>
        <w:snapToGrid w:val="0"/>
        <w:spacing w:line="0" w:lineRule="atLeast"/>
        <w:rPr>
          <w:b/>
          <w:sz w:val="32"/>
          <w:bdr w:val="single" w:sz="4" w:space="0" w:color="auto"/>
        </w:rPr>
      </w:pPr>
    </w:p>
    <w:sectPr w:rsidR="00A85607" w:rsidRPr="00C80CB6" w:rsidSect="005A693E">
      <w:pgSz w:w="11906" w:h="16838"/>
      <w:pgMar w:top="1191" w:right="1077" w:bottom="119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2E"/>
    <w:rsid w:val="0010254A"/>
    <w:rsid w:val="00157491"/>
    <w:rsid w:val="002C6BC2"/>
    <w:rsid w:val="004301B1"/>
    <w:rsid w:val="0043192E"/>
    <w:rsid w:val="00444866"/>
    <w:rsid w:val="005314AF"/>
    <w:rsid w:val="005A693E"/>
    <w:rsid w:val="006A2DF6"/>
    <w:rsid w:val="00706D5F"/>
    <w:rsid w:val="008234D3"/>
    <w:rsid w:val="0082654B"/>
    <w:rsid w:val="009B6A98"/>
    <w:rsid w:val="009E5C76"/>
    <w:rsid w:val="00A065D2"/>
    <w:rsid w:val="00A85607"/>
    <w:rsid w:val="00BB6158"/>
    <w:rsid w:val="00C80CB6"/>
    <w:rsid w:val="00CD6749"/>
    <w:rsid w:val="00D93F26"/>
    <w:rsid w:val="00DF7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1D37C8-3B58-4CED-AA49-218C90F4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1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61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2024-07-04T01:45:00Z</cp:lastPrinted>
  <dcterms:created xsi:type="dcterms:W3CDTF">2024-08-14T23:51:00Z</dcterms:created>
  <dcterms:modified xsi:type="dcterms:W3CDTF">2024-08-14T23:51:00Z</dcterms:modified>
</cp:coreProperties>
</file>