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AD1" w:rsidRDefault="00611AD1" w:rsidP="00611AD1">
      <w:pPr>
        <w:jc w:val="center"/>
        <w:rPr>
          <w:rFonts w:asciiTheme="minorEastAsia" w:hAnsiTheme="minorEastAsia"/>
        </w:rPr>
      </w:pPr>
      <w:r w:rsidRPr="00611AD1">
        <w:rPr>
          <w:rFonts w:asciiTheme="majorEastAsia" w:eastAsiaTheme="majorEastAsia" w:hAnsiTheme="majorEastAsia" w:hint="eastAsia"/>
          <w:sz w:val="24"/>
          <w:szCs w:val="24"/>
        </w:rPr>
        <w:t>いわき市廃棄物減量等推進審議会</w:t>
      </w:r>
      <w:r>
        <w:rPr>
          <w:rFonts w:asciiTheme="minorEastAsia" w:hAnsiTheme="minorEastAsia" w:hint="eastAsia"/>
        </w:rPr>
        <w:t>（審議会の法令上の根拠）</w:t>
      </w:r>
    </w:p>
    <w:p w:rsidR="00BA0C4C" w:rsidRPr="009C44AD" w:rsidRDefault="00611AD1" w:rsidP="00611AD1">
      <w:pPr>
        <w:spacing w:beforeLines="50" w:before="154"/>
        <w:jc w:val="left"/>
        <w:rPr>
          <w:rFonts w:asciiTheme="majorEastAsia" w:eastAsiaTheme="majorEastAsia" w:hAnsiTheme="majorEastAsia"/>
          <w:sz w:val="22"/>
        </w:rPr>
      </w:pPr>
      <w:r w:rsidRPr="009C44AD">
        <w:rPr>
          <w:rFonts w:asciiTheme="majorEastAsia" w:eastAsiaTheme="majorEastAsia" w:hAnsiTheme="majorEastAsia" w:hint="eastAsia"/>
          <w:sz w:val="22"/>
        </w:rPr>
        <w:t>○</w:t>
      </w:r>
      <w:r w:rsidR="00BA0C4C" w:rsidRPr="009C44AD">
        <w:rPr>
          <w:rFonts w:asciiTheme="majorEastAsia" w:eastAsiaTheme="majorEastAsia" w:hAnsiTheme="majorEastAsia" w:hint="eastAsia"/>
          <w:sz w:val="22"/>
        </w:rPr>
        <w:t>廃棄物の処理及び清掃に関する法律</w:t>
      </w:r>
      <w:r w:rsidR="009C44AD" w:rsidRPr="009C44AD">
        <w:rPr>
          <w:rFonts w:asciiTheme="majorEastAsia" w:eastAsiaTheme="majorEastAsia" w:hAnsiTheme="majorEastAsia" w:hint="eastAsia"/>
          <w:sz w:val="22"/>
        </w:rPr>
        <w:t>（抜粋）</w:t>
      </w:r>
    </w:p>
    <w:tbl>
      <w:tblPr>
        <w:tblStyle w:val="a3"/>
        <w:tblW w:w="0" w:type="auto"/>
        <w:tblLook w:val="04A0" w:firstRow="1" w:lastRow="0" w:firstColumn="1" w:lastColumn="0" w:noHBand="0" w:noVBand="1"/>
      </w:tblPr>
      <w:tblGrid>
        <w:gridCol w:w="10119"/>
      </w:tblGrid>
      <w:tr w:rsidR="00611AD1" w:rsidRPr="00611AD1" w:rsidTr="00141A06">
        <w:trPr>
          <w:trHeight w:val="1252"/>
        </w:trPr>
        <w:tc>
          <w:tcPr>
            <w:tcW w:w="10119" w:type="dxa"/>
          </w:tcPr>
          <w:p w:rsidR="00611AD1" w:rsidRPr="00611AD1" w:rsidRDefault="00611AD1" w:rsidP="00BE080E">
            <w:pPr>
              <w:rPr>
                <w:rFonts w:asciiTheme="minorEastAsia" w:hAnsiTheme="minorEastAsia"/>
              </w:rPr>
            </w:pPr>
            <w:r w:rsidRPr="00611AD1">
              <w:rPr>
                <w:rFonts w:asciiTheme="minorEastAsia" w:hAnsiTheme="minorEastAsia" w:hint="eastAsia"/>
              </w:rPr>
              <w:t>（廃棄物減量等推進審議会）</w:t>
            </w:r>
          </w:p>
          <w:p w:rsidR="00611AD1" w:rsidRPr="00611AD1" w:rsidRDefault="00611AD1" w:rsidP="00BE080E">
            <w:pPr>
              <w:rPr>
                <w:rFonts w:asciiTheme="minorEastAsia" w:hAnsiTheme="minorEastAsia"/>
              </w:rPr>
            </w:pPr>
            <w:r w:rsidRPr="00611AD1">
              <w:rPr>
                <w:rFonts w:asciiTheme="minorEastAsia" w:hAnsiTheme="minorEastAsia" w:hint="eastAsia"/>
              </w:rPr>
              <w:t xml:space="preserve">第五条の七　</w:t>
            </w:r>
            <w:r w:rsidRPr="00373CC6">
              <w:rPr>
                <w:rFonts w:asciiTheme="minorEastAsia" w:hAnsiTheme="minorEastAsia" w:hint="eastAsia"/>
                <w:b/>
                <w:bCs/>
                <w:u w:val="single"/>
              </w:rPr>
              <w:t>市町村は、</w:t>
            </w:r>
            <w:r w:rsidRPr="00373CC6">
              <w:rPr>
                <w:rFonts w:asciiTheme="minorEastAsia" w:hAnsiTheme="minorEastAsia" w:hint="eastAsia"/>
              </w:rPr>
              <w:t>その区域内における一般廃棄物の減量等に関する事項を審議させるため、</w:t>
            </w:r>
            <w:r w:rsidRPr="00373CC6">
              <w:rPr>
                <w:rFonts w:asciiTheme="minorEastAsia" w:hAnsiTheme="minorEastAsia" w:hint="eastAsia"/>
                <w:b/>
                <w:bCs/>
                <w:u w:val="single"/>
              </w:rPr>
              <w:t>廃棄物減量等推進審議会を置くことができる</w:t>
            </w:r>
            <w:r w:rsidRPr="00611AD1">
              <w:rPr>
                <w:rFonts w:asciiTheme="minorEastAsia" w:hAnsiTheme="minorEastAsia" w:hint="eastAsia"/>
              </w:rPr>
              <w:t>。</w:t>
            </w:r>
          </w:p>
          <w:p w:rsidR="00611AD1" w:rsidRPr="00611AD1" w:rsidRDefault="00611AD1" w:rsidP="00BE080E">
            <w:pPr>
              <w:rPr>
                <w:rFonts w:asciiTheme="minorEastAsia" w:hAnsiTheme="minorEastAsia"/>
              </w:rPr>
            </w:pPr>
            <w:r w:rsidRPr="00611AD1">
              <w:rPr>
                <w:rFonts w:asciiTheme="minorEastAsia" w:hAnsiTheme="minorEastAsia" w:hint="eastAsia"/>
              </w:rPr>
              <w:t>２　廃棄物減量等推進審議会の組織及び運営に関して必要な事項は、条例で定める。</w:t>
            </w:r>
          </w:p>
        </w:tc>
      </w:tr>
    </w:tbl>
    <w:p w:rsidR="00BA0C4C" w:rsidRPr="009C44AD" w:rsidRDefault="00611AD1" w:rsidP="00611AD1">
      <w:pPr>
        <w:spacing w:before="240"/>
        <w:jc w:val="left"/>
        <w:rPr>
          <w:rFonts w:asciiTheme="majorEastAsia" w:eastAsiaTheme="majorEastAsia" w:hAnsiTheme="majorEastAsia"/>
          <w:sz w:val="22"/>
        </w:rPr>
      </w:pPr>
      <w:r w:rsidRPr="009C44AD">
        <w:rPr>
          <w:rFonts w:asciiTheme="majorEastAsia" w:eastAsiaTheme="majorEastAsia" w:hAnsiTheme="majorEastAsia" w:hint="eastAsia"/>
          <w:sz w:val="22"/>
        </w:rPr>
        <w:t>○</w:t>
      </w:r>
      <w:r w:rsidR="00BA0C4C" w:rsidRPr="009C44AD">
        <w:rPr>
          <w:rFonts w:asciiTheme="majorEastAsia" w:eastAsiaTheme="majorEastAsia" w:hAnsiTheme="majorEastAsia" w:hint="eastAsia"/>
          <w:sz w:val="22"/>
        </w:rPr>
        <w:t>いわき市廃棄物の減量及び適正処理等に関する条例</w:t>
      </w:r>
      <w:r w:rsidR="009C44AD">
        <w:rPr>
          <w:rFonts w:asciiTheme="majorEastAsia" w:eastAsiaTheme="majorEastAsia" w:hAnsiTheme="majorEastAsia" w:hint="eastAsia"/>
          <w:sz w:val="22"/>
        </w:rPr>
        <w:t>（抜粋）</w:t>
      </w:r>
    </w:p>
    <w:tbl>
      <w:tblPr>
        <w:tblStyle w:val="a3"/>
        <w:tblW w:w="0" w:type="auto"/>
        <w:tblLook w:val="04A0" w:firstRow="1" w:lastRow="0" w:firstColumn="1" w:lastColumn="0" w:noHBand="0" w:noVBand="1"/>
      </w:tblPr>
      <w:tblGrid>
        <w:gridCol w:w="10119"/>
      </w:tblGrid>
      <w:tr w:rsidR="00611AD1" w:rsidRPr="00611AD1" w:rsidTr="00C67DA3">
        <w:trPr>
          <w:trHeight w:val="4750"/>
        </w:trPr>
        <w:tc>
          <w:tcPr>
            <w:tcW w:w="10119" w:type="dxa"/>
          </w:tcPr>
          <w:p w:rsidR="00611AD1" w:rsidRPr="00611AD1" w:rsidRDefault="00611AD1" w:rsidP="008D4627">
            <w:pPr>
              <w:rPr>
                <w:rFonts w:asciiTheme="minorEastAsia" w:hAnsiTheme="minorEastAsia"/>
              </w:rPr>
            </w:pPr>
            <w:r w:rsidRPr="00611AD1">
              <w:rPr>
                <w:rFonts w:asciiTheme="minorEastAsia" w:hAnsiTheme="minorEastAsia" w:hint="eastAsia"/>
              </w:rPr>
              <w:t>第６章　廃棄物減量等推進審議会</w:t>
            </w:r>
          </w:p>
          <w:p w:rsidR="00611AD1" w:rsidRPr="00611AD1" w:rsidRDefault="00611AD1" w:rsidP="008D4627">
            <w:pPr>
              <w:rPr>
                <w:rFonts w:asciiTheme="minorEastAsia" w:hAnsiTheme="minorEastAsia"/>
              </w:rPr>
            </w:pPr>
            <w:r w:rsidRPr="00611AD1">
              <w:rPr>
                <w:rFonts w:asciiTheme="minorEastAsia" w:hAnsiTheme="minorEastAsia" w:hint="eastAsia"/>
              </w:rPr>
              <w:t>（審議会の設置）</w:t>
            </w:r>
          </w:p>
          <w:p w:rsidR="00611AD1" w:rsidRPr="00611AD1" w:rsidRDefault="00611AD1" w:rsidP="008D4627">
            <w:pPr>
              <w:rPr>
                <w:rFonts w:asciiTheme="minorEastAsia" w:hAnsiTheme="minorEastAsia"/>
              </w:rPr>
            </w:pPr>
            <w:r w:rsidRPr="00611AD1">
              <w:rPr>
                <w:rFonts w:asciiTheme="minorEastAsia" w:hAnsiTheme="minorEastAsia" w:hint="eastAsia"/>
              </w:rPr>
              <w:t xml:space="preserve">第31条　</w:t>
            </w:r>
            <w:r w:rsidRPr="00373CC6">
              <w:rPr>
                <w:rFonts w:asciiTheme="minorEastAsia" w:hAnsiTheme="minorEastAsia" w:hint="eastAsia"/>
                <w:b/>
                <w:u w:val="single"/>
              </w:rPr>
              <w:t>一般廃棄物の減量等に関する事項を審議するため、いわき市廃棄物減量等推進審議会</w:t>
            </w:r>
            <w:r w:rsidRPr="00611AD1">
              <w:rPr>
                <w:rFonts w:asciiTheme="minorEastAsia" w:hAnsiTheme="minorEastAsia" w:hint="eastAsia"/>
              </w:rPr>
              <w:t>（以下「審議会」という。）</w:t>
            </w:r>
            <w:r w:rsidRPr="00373CC6">
              <w:rPr>
                <w:rFonts w:asciiTheme="minorEastAsia" w:hAnsiTheme="minorEastAsia" w:hint="eastAsia"/>
                <w:b/>
                <w:bCs/>
                <w:u w:val="single"/>
              </w:rPr>
              <w:t>を置く</w:t>
            </w:r>
            <w:r w:rsidRPr="00611AD1">
              <w:rPr>
                <w:rFonts w:asciiTheme="minorEastAsia" w:hAnsiTheme="minorEastAsia" w:hint="eastAsia"/>
              </w:rPr>
              <w:t>。</w:t>
            </w:r>
          </w:p>
          <w:p w:rsidR="00611AD1" w:rsidRPr="00611AD1" w:rsidRDefault="00611AD1" w:rsidP="008D4627">
            <w:pPr>
              <w:rPr>
                <w:rFonts w:asciiTheme="minorEastAsia" w:hAnsiTheme="minorEastAsia"/>
              </w:rPr>
            </w:pPr>
            <w:r w:rsidRPr="00611AD1">
              <w:rPr>
                <w:rFonts w:asciiTheme="minorEastAsia" w:hAnsiTheme="minorEastAsia" w:hint="eastAsia"/>
              </w:rPr>
              <w:t>（審議会の組織）</w:t>
            </w:r>
          </w:p>
          <w:p w:rsidR="00611AD1" w:rsidRPr="00611AD1" w:rsidRDefault="00611AD1" w:rsidP="008D4627">
            <w:pPr>
              <w:rPr>
                <w:rFonts w:asciiTheme="minorEastAsia" w:hAnsiTheme="minorEastAsia"/>
              </w:rPr>
            </w:pPr>
            <w:r w:rsidRPr="00611AD1">
              <w:rPr>
                <w:rFonts w:asciiTheme="minorEastAsia" w:hAnsiTheme="minorEastAsia" w:hint="eastAsia"/>
              </w:rPr>
              <w:t>第32条　審議会は、委員20人以内で組織する。</w:t>
            </w:r>
          </w:p>
          <w:p w:rsidR="00611AD1" w:rsidRPr="00611AD1" w:rsidRDefault="00611AD1" w:rsidP="008D4627">
            <w:pPr>
              <w:rPr>
                <w:rFonts w:asciiTheme="minorEastAsia" w:hAnsiTheme="minorEastAsia"/>
              </w:rPr>
            </w:pPr>
            <w:r w:rsidRPr="00611AD1">
              <w:rPr>
                <w:rFonts w:asciiTheme="minorEastAsia" w:hAnsiTheme="minorEastAsia" w:hint="eastAsia"/>
              </w:rPr>
              <w:t>２　委員は、次に掲げる者のうちから市長が委嘱する。</w:t>
            </w:r>
          </w:p>
          <w:p w:rsidR="00611AD1" w:rsidRPr="00611AD1" w:rsidRDefault="00611AD1" w:rsidP="008D4627">
            <w:pPr>
              <w:rPr>
                <w:rFonts w:asciiTheme="minorEastAsia" w:hAnsiTheme="minorEastAsia"/>
              </w:rPr>
            </w:pPr>
            <w:r w:rsidRPr="00611AD1">
              <w:rPr>
                <w:rFonts w:asciiTheme="minorEastAsia" w:hAnsiTheme="minorEastAsia" w:hint="eastAsia"/>
              </w:rPr>
              <w:t>(1)　学識経験を有する者</w:t>
            </w:r>
          </w:p>
          <w:p w:rsidR="00611AD1" w:rsidRPr="00611AD1" w:rsidRDefault="00611AD1" w:rsidP="008D4627">
            <w:pPr>
              <w:rPr>
                <w:rFonts w:asciiTheme="minorEastAsia" w:hAnsiTheme="minorEastAsia"/>
              </w:rPr>
            </w:pPr>
            <w:r w:rsidRPr="00611AD1">
              <w:rPr>
                <w:rFonts w:asciiTheme="minorEastAsia" w:hAnsiTheme="minorEastAsia" w:hint="eastAsia"/>
              </w:rPr>
              <w:t>(2)　各種団体の代表者</w:t>
            </w:r>
            <w:bookmarkStart w:id="0" w:name="_GoBack"/>
            <w:bookmarkEnd w:id="0"/>
          </w:p>
          <w:p w:rsidR="00611AD1" w:rsidRPr="00611AD1" w:rsidRDefault="00611AD1" w:rsidP="008D4627">
            <w:pPr>
              <w:rPr>
                <w:rFonts w:asciiTheme="minorEastAsia" w:hAnsiTheme="minorEastAsia"/>
              </w:rPr>
            </w:pPr>
            <w:r w:rsidRPr="00611AD1">
              <w:rPr>
                <w:rFonts w:asciiTheme="minorEastAsia" w:hAnsiTheme="minorEastAsia" w:hint="eastAsia"/>
              </w:rPr>
              <w:t>(3)　関係行政機関の職員</w:t>
            </w:r>
          </w:p>
          <w:p w:rsidR="00611AD1" w:rsidRPr="00611AD1" w:rsidRDefault="00611AD1" w:rsidP="008D4627">
            <w:pPr>
              <w:rPr>
                <w:rFonts w:asciiTheme="minorEastAsia" w:hAnsiTheme="minorEastAsia"/>
              </w:rPr>
            </w:pPr>
            <w:r w:rsidRPr="00611AD1">
              <w:rPr>
                <w:rFonts w:asciiTheme="minorEastAsia" w:hAnsiTheme="minorEastAsia" w:hint="eastAsia"/>
              </w:rPr>
              <w:t>(4)　その他市長が必要と認める者</w:t>
            </w:r>
          </w:p>
          <w:p w:rsidR="00611AD1" w:rsidRPr="00611AD1" w:rsidRDefault="00611AD1" w:rsidP="008D4627">
            <w:pPr>
              <w:rPr>
                <w:rFonts w:asciiTheme="minorEastAsia" w:hAnsiTheme="minorEastAsia"/>
              </w:rPr>
            </w:pPr>
            <w:r w:rsidRPr="00611AD1">
              <w:rPr>
                <w:rFonts w:asciiTheme="minorEastAsia" w:hAnsiTheme="minorEastAsia" w:hint="eastAsia"/>
              </w:rPr>
              <w:t xml:space="preserve">３　</w:t>
            </w:r>
            <w:r w:rsidRPr="00373CC6">
              <w:rPr>
                <w:rFonts w:asciiTheme="minorEastAsia" w:hAnsiTheme="minorEastAsia" w:hint="eastAsia"/>
                <w:b/>
                <w:bCs/>
                <w:u w:val="single"/>
              </w:rPr>
              <w:t>委員の任期は、２年</w:t>
            </w:r>
            <w:r w:rsidRPr="00611AD1">
              <w:rPr>
                <w:rFonts w:asciiTheme="minorEastAsia" w:hAnsiTheme="minorEastAsia" w:hint="eastAsia"/>
              </w:rPr>
              <w:t>とする。ただし、補欠の委員の任期は、前任者の残任期間とする。</w:t>
            </w:r>
          </w:p>
          <w:p w:rsidR="00611AD1" w:rsidRPr="00611AD1" w:rsidRDefault="00611AD1" w:rsidP="008D4627">
            <w:pPr>
              <w:rPr>
                <w:rFonts w:asciiTheme="minorEastAsia" w:hAnsiTheme="minorEastAsia"/>
              </w:rPr>
            </w:pPr>
            <w:r w:rsidRPr="00611AD1">
              <w:rPr>
                <w:rFonts w:asciiTheme="minorEastAsia" w:hAnsiTheme="minorEastAsia" w:hint="eastAsia"/>
              </w:rPr>
              <w:t>４　委員は、再任されることができる。</w:t>
            </w:r>
          </w:p>
          <w:p w:rsidR="00611AD1" w:rsidRPr="00611AD1" w:rsidRDefault="00611AD1" w:rsidP="008D4627">
            <w:pPr>
              <w:rPr>
                <w:rFonts w:asciiTheme="minorEastAsia" w:hAnsiTheme="minorEastAsia"/>
              </w:rPr>
            </w:pPr>
            <w:r w:rsidRPr="00611AD1">
              <w:rPr>
                <w:rFonts w:asciiTheme="minorEastAsia" w:hAnsiTheme="minorEastAsia" w:hint="eastAsia"/>
              </w:rPr>
              <w:t>（委任）</w:t>
            </w:r>
          </w:p>
          <w:p w:rsidR="00611AD1" w:rsidRPr="00611AD1" w:rsidRDefault="00611AD1" w:rsidP="008D4627">
            <w:pPr>
              <w:rPr>
                <w:rFonts w:asciiTheme="minorEastAsia" w:hAnsiTheme="minorEastAsia"/>
              </w:rPr>
            </w:pPr>
            <w:r w:rsidRPr="00611AD1">
              <w:rPr>
                <w:rFonts w:asciiTheme="minorEastAsia" w:hAnsiTheme="minorEastAsia" w:hint="eastAsia"/>
              </w:rPr>
              <w:t>第33条　前２条に定めるもののほか、審議会の組織及び運営に関し必要な事項は、市長が規則で定める。</w:t>
            </w:r>
          </w:p>
        </w:tc>
      </w:tr>
    </w:tbl>
    <w:p w:rsidR="00BA0C4C" w:rsidRPr="009C44AD" w:rsidRDefault="00611AD1" w:rsidP="00611AD1">
      <w:pPr>
        <w:spacing w:before="240"/>
        <w:jc w:val="left"/>
        <w:rPr>
          <w:rFonts w:asciiTheme="majorEastAsia" w:eastAsiaTheme="majorEastAsia" w:hAnsiTheme="majorEastAsia"/>
          <w:sz w:val="22"/>
        </w:rPr>
      </w:pPr>
      <w:r w:rsidRPr="009C44AD">
        <w:rPr>
          <w:rFonts w:asciiTheme="majorEastAsia" w:eastAsiaTheme="majorEastAsia" w:hAnsiTheme="majorEastAsia" w:hint="eastAsia"/>
          <w:sz w:val="22"/>
        </w:rPr>
        <w:t>○</w:t>
      </w:r>
      <w:r w:rsidR="00BA0C4C" w:rsidRPr="009C44AD">
        <w:rPr>
          <w:rFonts w:asciiTheme="majorEastAsia" w:eastAsiaTheme="majorEastAsia" w:hAnsiTheme="majorEastAsia" w:hint="eastAsia"/>
          <w:sz w:val="22"/>
        </w:rPr>
        <w:t>いわき市廃棄物の減量及び適正処理等に関する規則</w:t>
      </w:r>
      <w:r w:rsidR="009C44AD">
        <w:rPr>
          <w:rFonts w:asciiTheme="majorEastAsia" w:eastAsiaTheme="majorEastAsia" w:hAnsiTheme="majorEastAsia" w:hint="eastAsia"/>
          <w:sz w:val="22"/>
        </w:rPr>
        <w:t>（抜粋）</w:t>
      </w:r>
    </w:p>
    <w:tbl>
      <w:tblPr>
        <w:tblStyle w:val="a3"/>
        <w:tblW w:w="0" w:type="auto"/>
        <w:tblLook w:val="04A0" w:firstRow="1" w:lastRow="0" w:firstColumn="1" w:lastColumn="0" w:noHBand="0" w:noVBand="1"/>
      </w:tblPr>
      <w:tblGrid>
        <w:gridCol w:w="10119"/>
      </w:tblGrid>
      <w:tr w:rsidR="00611AD1" w:rsidRPr="00611AD1" w:rsidTr="008F2F19">
        <w:trPr>
          <w:trHeight w:val="7284"/>
        </w:trPr>
        <w:tc>
          <w:tcPr>
            <w:tcW w:w="10119" w:type="dxa"/>
          </w:tcPr>
          <w:p w:rsidR="00611AD1" w:rsidRPr="00611AD1" w:rsidRDefault="00611AD1" w:rsidP="006928FC">
            <w:pPr>
              <w:rPr>
                <w:rFonts w:asciiTheme="minorEastAsia" w:hAnsiTheme="minorEastAsia"/>
              </w:rPr>
            </w:pPr>
            <w:r w:rsidRPr="00611AD1">
              <w:rPr>
                <w:rFonts w:asciiTheme="minorEastAsia" w:hAnsiTheme="minorEastAsia" w:hint="eastAsia"/>
              </w:rPr>
              <w:t>第６章　廃棄物減量等推進審議会</w:t>
            </w:r>
          </w:p>
          <w:p w:rsidR="00611AD1" w:rsidRPr="00611AD1" w:rsidRDefault="00611AD1" w:rsidP="006928FC">
            <w:pPr>
              <w:rPr>
                <w:rFonts w:asciiTheme="minorEastAsia" w:hAnsiTheme="minorEastAsia"/>
              </w:rPr>
            </w:pPr>
            <w:r w:rsidRPr="00611AD1">
              <w:rPr>
                <w:rFonts w:asciiTheme="minorEastAsia" w:hAnsiTheme="minorEastAsia" w:hint="eastAsia"/>
              </w:rPr>
              <w:t>（会長及び副会長）</w:t>
            </w:r>
          </w:p>
          <w:p w:rsidR="00611AD1" w:rsidRPr="00611AD1" w:rsidRDefault="00611AD1" w:rsidP="006928FC">
            <w:pPr>
              <w:rPr>
                <w:rFonts w:asciiTheme="minorEastAsia" w:hAnsiTheme="minorEastAsia"/>
              </w:rPr>
            </w:pPr>
            <w:r w:rsidRPr="00611AD1">
              <w:rPr>
                <w:rFonts w:asciiTheme="minorEastAsia" w:hAnsiTheme="minorEastAsia" w:hint="eastAsia"/>
              </w:rPr>
              <w:t>第30条　条例第31条の審議会に会長及び副会長各１人を置き、委員の互選により定める。</w:t>
            </w:r>
          </w:p>
          <w:p w:rsidR="00611AD1" w:rsidRPr="00611AD1" w:rsidRDefault="00611AD1" w:rsidP="006928FC">
            <w:pPr>
              <w:rPr>
                <w:rFonts w:asciiTheme="minorEastAsia" w:hAnsiTheme="minorEastAsia"/>
              </w:rPr>
            </w:pPr>
            <w:r w:rsidRPr="00611AD1">
              <w:rPr>
                <w:rFonts w:asciiTheme="minorEastAsia" w:hAnsiTheme="minorEastAsia" w:hint="eastAsia"/>
              </w:rPr>
              <w:t>２　会長は、その会務を総理し、審議会を代表する。</w:t>
            </w:r>
          </w:p>
          <w:p w:rsidR="00611AD1" w:rsidRPr="00611AD1" w:rsidRDefault="00611AD1" w:rsidP="006928FC">
            <w:pPr>
              <w:rPr>
                <w:rFonts w:asciiTheme="minorEastAsia" w:hAnsiTheme="minorEastAsia"/>
              </w:rPr>
            </w:pPr>
            <w:r w:rsidRPr="00611AD1">
              <w:rPr>
                <w:rFonts w:asciiTheme="minorEastAsia" w:hAnsiTheme="minorEastAsia" w:hint="eastAsia"/>
              </w:rPr>
              <w:t>３　副会長は、会長を補佐し、会長に事故があるとき又は会長が欠けたときは、その職務を代理する。</w:t>
            </w:r>
          </w:p>
          <w:p w:rsidR="00611AD1" w:rsidRPr="00611AD1" w:rsidRDefault="00611AD1" w:rsidP="006928FC">
            <w:pPr>
              <w:rPr>
                <w:rFonts w:asciiTheme="minorEastAsia" w:hAnsiTheme="minorEastAsia"/>
              </w:rPr>
            </w:pPr>
            <w:r w:rsidRPr="00611AD1">
              <w:rPr>
                <w:rFonts w:asciiTheme="minorEastAsia" w:hAnsiTheme="minorEastAsia" w:hint="eastAsia"/>
              </w:rPr>
              <w:t>（会議）</w:t>
            </w:r>
          </w:p>
          <w:p w:rsidR="00611AD1" w:rsidRPr="00611AD1" w:rsidRDefault="00611AD1" w:rsidP="006928FC">
            <w:pPr>
              <w:rPr>
                <w:rFonts w:asciiTheme="minorEastAsia" w:hAnsiTheme="minorEastAsia"/>
              </w:rPr>
            </w:pPr>
            <w:r w:rsidRPr="00611AD1">
              <w:rPr>
                <w:rFonts w:asciiTheme="minorEastAsia" w:hAnsiTheme="minorEastAsia" w:hint="eastAsia"/>
              </w:rPr>
              <w:t>第31条　審議会の会議は、会長が招集し、会長が議長となる。</w:t>
            </w:r>
          </w:p>
          <w:p w:rsidR="00611AD1" w:rsidRPr="00611AD1" w:rsidRDefault="00611AD1" w:rsidP="006928FC">
            <w:pPr>
              <w:rPr>
                <w:rFonts w:asciiTheme="minorEastAsia" w:hAnsiTheme="minorEastAsia"/>
              </w:rPr>
            </w:pPr>
            <w:r w:rsidRPr="00611AD1">
              <w:rPr>
                <w:rFonts w:asciiTheme="minorEastAsia" w:hAnsiTheme="minorEastAsia" w:hint="eastAsia"/>
              </w:rPr>
              <w:t>２　審議会の会議は、委員の過半数が出席しなければ開くことができない。</w:t>
            </w:r>
          </w:p>
          <w:p w:rsidR="00611AD1" w:rsidRPr="00611AD1" w:rsidRDefault="00611AD1" w:rsidP="006928FC">
            <w:pPr>
              <w:rPr>
                <w:rFonts w:asciiTheme="minorEastAsia" w:hAnsiTheme="minorEastAsia"/>
              </w:rPr>
            </w:pPr>
            <w:r w:rsidRPr="00611AD1">
              <w:rPr>
                <w:rFonts w:asciiTheme="minorEastAsia" w:hAnsiTheme="minorEastAsia" w:hint="eastAsia"/>
              </w:rPr>
              <w:t>３　審議会の議事は、出席委員の過半数で決し、可否同数のときは、議長の決するところによる。</w:t>
            </w:r>
          </w:p>
          <w:p w:rsidR="00611AD1" w:rsidRPr="00611AD1" w:rsidRDefault="00611AD1" w:rsidP="006928FC">
            <w:pPr>
              <w:rPr>
                <w:rFonts w:asciiTheme="minorEastAsia" w:hAnsiTheme="minorEastAsia"/>
              </w:rPr>
            </w:pPr>
            <w:r w:rsidRPr="00611AD1">
              <w:rPr>
                <w:rFonts w:asciiTheme="minorEastAsia" w:hAnsiTheme="minorEastAsia" w:hint="eastAsia"/>
              </w:rPr>
              <w:t>（部会）</w:t>
            </w:r>
          </w:p>
          <w:p w:rsidR="00611AD1" w:rsidRPr="00611AD1" w:rsidRDefault="00611AD1" w:rsidP="006928FC">
            <w:pPr>
              <w:rPr>
                <w:rFonts w:asciiTheme="minorEastAsia" w:hAnsiTheme="minorEastAsia"/>
              </w:rPr>
            </w:pPr>
            <w:r w:rsidRPr="00611AD1">
              <w:rPr>
                <w:rFonts w:asciiTheme="minorEastAsia" w:hAnsiTheme="minorEastAsia" w:hint="eastAsia"/>
              </w:rPr>
              <w:t>第32条　審議会は、その定めるところにより、部会を置くことができる。</w:t>
            </w:r>
          </w:p>
          <w:p w:rsidR="00611AD1" w:rsidRPr="00611AD1" w:rsidRDefault="00611AD1" w:rsidP="006928FC">
            <w:pPr>
              <w:rPr>
                <w:rFonts w:asciiTheme="minorEastAsia" w:hAnsiTheme="minorEastAsia"/>
              </w:rPr>
            </w:pPr>
            <w:r w:rsidRPr="00611AD1">
              <w:rPr>
                <w:rFonts w:asciiTheme="minorEastAsia" w:hAnsiTheme="minorEastAsia" w:hint="eastAsia"/>
              </w:rPr>
              <w:t>２　部会に属すべき委員は、会長が指名する。</w:t>
            </w:r>
          </w:p>
          <w:p w:rsidR="00611AD1" w:rsidRPr="00611AD1" w:rsidRDefault="00611AD1" w:rsidP="006928FC">
            <w:pPr>
              <w:rPr>
                <w:rFonts w:asciiTheme="minorEastAsia" w:hAnsiTheme="minorEastAsia"/>
              </w:rPr>
            </w:pPr>
            <w:r w:rsidRPr="00611AD1">
              <w:rPr>
                <w:rFonts w:asciiTheme="minorEastAsia" w:hAnsiTheme="minorEastAsia" w:hint="eastAsia"/>
              </w:rPr>
              <w:t>３　部会に部会長を置き、部会に属する委員の互選により定める。</w:t>
            </w:r>
          </w:p>
          <w:p w:rsidR="00611AD1" w:rsidRPr="00611AD1" w:rsidRDefault="00611AD1" w:rsidP="006928FC">
            <w:pPr>
              <w:rPr>
                <w:rFonts w:asciiTheme="minorEastAsia" w:hAnsiTheme="minorEastAsia"/>
              </w:rPr>
            </w:pPr>
            <w:r w:rsidRPr="00611AD1">
              <w:rPr>
                <w:rFonts w:asciiTheme="minorEastAsia" w:hAnsiTheme="minorEastAsia" w:hint="eastAsia"/>
              </w:rPr>
              <w:t>４　部会長は、部会の事務を掌理する。</w:t>
            </w:r>
          </w:p>
          <w:p w:rsidR="00611AD1" w:rsidRPr="00611AD1" w:rsidRDefault="00611AD1" w:rsidP="006928FC">
            <w:pPr>
              <w:rPr>
                <w:rFonts w:asciiTheme="minorEastAsia" w:hAnsiTheme="minorEastAsia"/>
              </w:rPr>
            </w:pPr>
            <w:r w:rsidRPr="00611AD1">
              <w:rPr>
                <w:rFonts w:asciiTheme="minorEastAsia" w:hAnsiTheme="minorEastAsia" w:hint="eastAsia"/>
              </w:rPr>
              <w:t>５　部会長に事故あるときは、部会に属する委員のうちから部会長があらかじめ指名する者が、その職務を代理する。</w:t>
            </w:r>
          </w:p>
          <w:p w:rsidR="00611AD1" w:rsidRPr="00611AD1" w:rsidRDefault="00611AD1" w:rsidP="006928FC">
            <w:pPr>
              <w:rPr>
                <w:rFonts w:asciiTheme="minorEastAsia" w:hAnsiTheme="minorEastAsia"/>
              </w:rPr>
            </w:pPr>
            <w:r w:rsidRPr="00611AD1">
              <w:rPr>
                <w:rFonts w:asciiTheme="minorEastAsia" w:hAnsiTheme="minorEastAsia" w:hint="eastAsia"/>
              </w:rPr>
              <w:t>（関係者の出席）</w:t>
            </w:r>
          </w:p>
          <w:p w:rsidR="00611AD1" w:rsidRPr="00611AD1" w:rsidRDefault="00611AD1" w:rsidP="006928FC">
            <w:pPr>
              <w:rPr>
                <w:rFonts w:asciiTheme="minorEastAsia" w:hAnsiTheme="minorEastAsia"/>
              </w:rPr>
            </w:pPr>
            <w:r w:rsidRPr="00611AD1">
              <w:rPr>
                <w:rFonts w:asciiTheme="minorEastAsia" w:hAnsiTheme="minorEastAsia" w:hint="eastAsia"/>
              </w:rPr>
              <w:t>第33条　審議会は、必要があると認めるときは、関係者の出席を求め、その説明又は意見を聴くことができる。</w:t>
            </w:r>
          </w:p>
          <w:p w:rsidR="00611AD1" w:rsidRPr="00611AD1" w:rsidRDefault="00611AD1" w:rsidP="006928FC">
            <w:pPr>
              <w:rPr>
                <w:rFonts w:asciiTheme="minorEastAsia" w:hAnsiTheme="minorEastAsia"/>
              </w:rPr>
            </w:pPr>
            <w:r w:rsidRPr="00611AD1">
              <w:rPr>
                <w:rFonts w:asciiTheme="minorEastAsia" w:hAnsiTheme="minorEastAsia" w:hint="eastAsia"/>
              </w:rPr>
              <w:t>（庶務）</w:t>
            </w:r>
          </w:p>
          <w:p w:rsidR="00611AD1" w:rsidRPr="00611AD1" w:rsidRDefault="00611AD1" w:rsidP="006928FC">
            <w:pPr>
              <w:rPr>
                <w:rFonts w:asciiTheme="minorEastAsia" w:hAnsiTheme="minorEastAsia"/>
              </w:rPr>
            </w:pPr>
            <w:r w:rsidRPr="00611AD1">
              <w:rPr>
                <w:rFonts w:asciiTheme="minorEastAsia" w:hAnsiTheme="minorEastAsia" w:hint="eastAsia"/>
              </w:rPr>
              <w:t>第34条　審議会の庶務は、生活環境部ごみ減量推進課で処理する。</w:t>
            </w:r>
          </w:p>
          <w:p w:rsidR="00611AD1" w:rsidRPr="00611AD1" w:rsidRDefault="00611AD1" w:rsidP="006928FC">
            <w:pPr>
              <w:rPr>
                <w:rFonts w:asciiTheme="minorEastAsia" w:hAnsiTheme="minorEastAsia"/>
              </w:rPr>
            </w:pPr>
            <w:r w:rsidRPr="00611AD1">
              <w:rPr>
                <w:rFonts w:asciiTheme="minorEastAsia" w:hAnsiTheme="minorEastAsia" w:hint="eastAsia"/>
              </w:rPr>
              <w:t>（委任）</w:t>
            </w:r>
          </w:p>
          <w:p w:rsidR="00611AD1" w:rsidRPr="00611AD1" w:rsidRDefault="00611AD1" w:rsidP="006928FC">
            <w:pPr>
              <w:rPr>
                <w:rFonts w:asciiTheme="minorEastAsia" w:hAnsiTheme="minorEastAsia"/>
              </w:rPr>
            </w:pPr>
            <w:r w:rsidRPr="00611AD1">
              <w:rPr>
                <w:rFonts w:asciiTheme="minorEastAsia" w:hAnsiTheme="minorEastAsia" w:hint="eastAsia"/>
              </w:rPr>
              <w:t>第35条　第30条から前条までに定めるもののほか、審議会の運営に関し必要な事項は、会長が定める。</w:t>
            </w:r>
          </w:p>
        </w:tc>
      </w:tr>
    </w:tbl>
    <w:p w:rsidR="00BA0C4C" w:rsidRPr="00BA0C4C" w:rsidRDefault="00BA0C4C" w:rsidP="00611AD1">
      <w:pPr>
        <w:rPr>
          <w:rFonts w:asciiTheme="minorEastAsia" w:hAnsiTheme="minorEastAsia"/>
        </w:rPr>
      </w:pPr>
    </w:p>
    <w:sectPr w:rsidR="00BA0C4C" w:rsidRPr="00BA0C4C" w:rsidSect="00611AD1">
      <w:pgSz w:w="11906" w:h="16838"/>
      <w:pgMar w:top="567" w:right="851" w:bottom="284" w:left="1134" w:header="851" w:footer="992" w:gutter="0"/>
      <w:cols w:space="425"/>
      <w:docGrid w:type="lines" w:linePitch="3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F94" w:rsidRDefault="000F7F94" w:rsidP="00373CC6">
      <w:r>
        <w:separator/>
      </w:r>
    </w:p>
  </w:endnote>
  <w:endnote w:type="continuationSeparator" w:id="0">
    <w:p w:rsidR="000F7F94" w:rsidRDefault="000F7F94" w:rsidP="00373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F94" w:rsidRDefault="000F7F94" w:rsidP="00373CC6">
      <w:r>
        <w:separator/>
      </w:r>
    </w:p>
  </w:footnote>
  <w:footnote w:type="continuationSeparator" w:id="0">
    <w:p w:rsidR="000F7F94" w:rsidRDefault="000F7F94" w:rsidP="00373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5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C4C"/>
    <w:rsid w:val="000F7F94"/>
    <w:rsid w:val="00373CC6"/>
    <w:rsid w:val="003E0D47"/>
    <w:rsid w:val="005F573E"/>
    <w:rsid w:val="00611AD1"/>
    <w:rsid w:val="008C0800"/>
    <w:rsid w:val="009C44AD"/>
    <w:rsid w:val="00BA0C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1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3CC6"/>
    <w:pPr>
      <w:tabs>
        <w:tab w:val="center" w:pos="4252"/>
        <w:tab w:val="right" w:pos="8504"/>
      </w:tabs>
      <w:snapToGrid w:val="0"/>
    </w:pPr>
  </w:style>
  <w:style w:type="character" w:customStyle="1" w:styleId="a5">
    <w:name w:val="ヘッダー (文字)"/>
    <w:basedOn w:val="a0"/>
    <w:link w:val="a4"/>
    <w:uiPriority w:val="99"/>
    <w:rsid w:val="00373CC6"/>
  </w:style>
  <w:style w:type="paragraph" w:styleId="a6">
    <w:name w:val="footer"/>
    <w:basedOn w:val="a"/>
    <w:link w:val="a7"/>
    <w:uiPriority w:val="99"/>
    <w:unhideWhenUsed/>
    <w:rsid w:val="00373CC6"/>
    <w:pPr>
      <w:tabs>
        <w:tab w:val="center" w:pos="4252"/>
        <w:tab w:val="right" w:pos="8504"/>
      </w:tabs>
      <w:snapToGrid w:val="0"/>
    </w:pPr>
  </w:style>
  <w:style w:type="character" w:customStyle="1" w:styleId="a7">
    <w:name w:val="フッター (文字)"/>
    <w:basedOn w:val="a0"/>
    <w:link w:val="a6"/>
    <w:uiPriority w:val="99"/>
    <w:rsid w:val="00373C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1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3CC6"/>
    <w:pPr>
      <w:tabs>
        <w:tab w:val="center" w:pos="4252"/>
        <w:tab w:val="right" w:pos="8504"/>
      </w:tabs>
      <w:snapToGrid w:val="0"/>
    </w:pPr>
  </w:style>
  <w:style w:type="character" w:customStyle="1" w:styleId="a5">
    <w:name w:val="ヘッダー (文字)"/>
    <w:basedOn w:val="a0"/>
    <w:link w:val="a4"/>
    <w:uiPriority w:val="99"/>
    <w:rsid w:val="00373CC6"/>
  </w:style>
  <w:style w:type="paragraph" w:styleId="a6">
    <w:name w:val="footer"/>
    <w:basedOn w:val="a"/>
    <w:link w:val="a7"/>
    <w:uiPriority w:val="99"/>
    <w:unhideWhenUsed/>
    <w:rsid w:val="00373CC6"/>
    <w:pPr>
      <w:tabs>
        <w:tab w:val="center" w:pos="4252"/>
        <w:tab w:val="right" w:pos="8504"/>
      </w:tabs>
      <w:snapToGrid w:val="0"/>
    </w:pPr>
  </w:style>
  <w:style w:type="character" w:customStyle="1" w:styleId="a7">
    <w:name w:val="フッター (文字)"/>
    <w:basedOn w:val="a0"/>
    <w:link w:val="a6"/>
    <w:uiPriority w:val="99"/>
    <w:rsid w:val="00373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IINT251345</dc:creator>
  <cp:lastModifiedBy>IINT251345</cp:lastModifiedBy>
  <cp:revision>4</cp:revision>
  <dcterms:created xsi:type="dcterms:W3CDTF">2015-07-07T00:53:00Z</dcterms:created>
  <dcterms:modified xsi:type="dcterms:W3CDTF">2017-12-01T01:05:00Z</dcterms:modified>
</cp:coreProperties>
</file>