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630803B5" w14:textId="0F3A380D" w:rsidR="00E56DAF" w:rsidRPr="00E56DAF" w:rsidRDefault="00BF2F5D" w:rsidP="00E56DAF">
      <w:pPr>
        <w:autoSpaceDE w:val="0"/>
        <w:autoSpaceDN w:val="0"/>
        <w:adjustRightInd w:val="0"/>
        <w:ind w:leftChars="100" w:left="210"/>
        <w:jc w:val="left"/>
        <w:rPr>
          <w:b/>
          <w:bCs/>
        </w:rPr>
      </w:pPr>
      <w:r w:rsidRPr="00E56DAF">
        <w:rPr>
          <w:rFonts w:ascii="Century" w:hint="eastAsia"/>
          <w:b/>
          <w:bCs/>
        </w:rPr>
        <w:t>申込物件　：</w:t>
      </w:r>
      <w:r w:rsidR="00E56DAF" w:rsidRPr="00E56DAF">
        <w:rPr>
          <w:rFonts w:ascii="Century" w:hint="eastAsia"/>
          <w:b/>
          <w:bCs/>
        </w:rPr>
        <w:t>入札№</w:t>
      </w:r>
      <w:r w:rsidR="00E56DAF" w:rsidRPr="00E56DAF">
        <w:rPr>
          <w:rFonts w:ascii="Century" w:hint="eastAsia"/>
          <w:b/>
          <w:bCs/>
        </w:rPr>
        <w:t>1</w:t>
      </w:r>
      <w:r w:rsidR="00CC1FCA">
        <w:rPr>
          <w:rFonts w:ascii="Century" w:hint="eastAsia"/>
          <w:b/>
          <w:bCs/>
        </w:rPr>
        <w:t>7</w:t>
      </w:r>
      <w:r w:rsidRPr="00E56DAF">
        <w:rPr>
          <w:rFonts w:ascii="Century" w:hint="eastAsia"/>
          <w:b/>
          <w:bCs/>
        </w:rPr>
        <w:t xml:space="preserve">　　　　　　　　　　　　　　　　　　　　　　　　</w:t>
      </w:r>
      <w:r w:rsidR="00E56DAF" w:rsidRPr="00E56DAF">
        <w:rPr>
          <w:b/>
          <w:bCs/>
        </w:rPr>
        <w:t xml:space="preserve"> </w:t>
      </w:r>
    </w:p>
    <w:p w14:paraId="5057066F" w14:textId="1BA52D46" w:rsidR="00E56DAF" w:rsidRPr="00E56DAF" w:rsidRDefault="00E56DAF" w:rsidP="00E56DAF">
      <w:pPr>
        <w:autoSpaceDE w:val="0"/>
        <w:autoSpaceDN w:val="0"/>
        <w:adjustRightInd w:val="0"/>
        <w:ind w:leftChars="100" w:left="210"/>
        <w:jc w:val="left"/>
        <w:rPr>
          <w:b/>
          <w:bCs/>
          <w:szCs w:val="21"/>
          <w:u w:val="single"/>
        </w:rPr>
      </w:pPr>
      <w:r w:rsidRPr="00E56DAF">
        <w:rPr>
          <w:rFonts w:hint="eastAsia"/>
          <w:b/>
          <w:bCs/>
          <w:szCs w:val="21"/>
          <w:u w:val="single"/>
        </w:rPr>
        <w:t>【貸付場所及び面積】いわき市地域交流センター田人ふれあい館</w:t>
      </w:r>
      <w:r w:rsidRPr="00E56DAF">
        <w:rPr>
          <w:b/>
          <w:bCs/>
          <w:szCs w:val="21"/>
          <w:u w:val="single"/>
        </w:rPr>
        <w:t xml:space="preserve"> </w:t>
      </w:r>
      <w:r w:rsidRPr="00E56DAF">
        <w:rPr>
          <w:rFonts w:hint="eastAsia"/>
          <w:b/>
          <w:bCs/>
          <w:szCs w:val="21"/>
          <w:u w:val="single"/>
        </w:rPr>
        <w:t>庁舎南側</w:t>
      </w:r>
      <w:r w:rsidRPr="00E56DAF">
        <w:rPr>
          <w:b/>
          <w:bCs/>
          <w:szCs w:val="21"/>
          <w:u w:val="single"/>
        </w:rPr>
        <w:t xml:space="preserve"> </w:t>
      </w:r>
      <w:r w:rsidRPr="00E56DAF">
        <w:rPr>
          <w:rFonts w:hint="eastAsia"/>
          <w:b/>
          <w:bCs/>
          <w:szCs w:val="21"/>
          <w:u w:val="single"/>
        </w:rPr>
        <w:t>２㎡（１台）</w:t>
      </w:r>
      <w:r w:rsidRPr="00E56DAF">
        <w:rPr>
          <w:b/>
          <w:bCs/>
          <w:szCs w:val="21"/>
          <w:u w:val="single"/>
        </w:rPr>
        <w:t xml:space="preserve"> </w:t>
      </w:r>
      <w:r w:rsidRPr="00E56DAF">
        <w:rPr>
          <w:rFonts w:hint="eastAsia"/>
          <w:b/>
          <w:bCs/>
          <w:szCs w:val="21"/>
          <w:u w:val="single"/>
        </w:rPr>
        <w:t>【所</w:t>
      </w:r>
      <w:r w:rsidRPr="00E56DAF">
        <w:rPr>
          <w:b/>
          <w:bCs/>
          <w:szCs w:val="21"/>
          <w:u w:val="single"/>
        </w:rPr>
        <w:t xml:space="preserve"> </w:t>
      </w:r>
      <w:r w:rsidRPr="00E56DAF">
        <w:rPr>
          <w:rFonts w:hint="eastAsia"/>
          <w:b/>
          <w:bCs/>
          <w:szCs w:val="21"/>
          <w:u w:val="single"/>
        </w:rPr>
        <w:t>在</w:t>
      </w:r>
      <w:r w:rsidRPr="00E56DAF">
        <w:rPr>
          <w:b/>
          <w:bCs/>
          <w:szCs w:val="21"/>
          <w:u w:val="single"/>
        </w:rPr>
        <w:t xml:space="preserve"> </w:t>
      </w:r>
      <w:r w:rsidRPr="00E56DAF">
        <w:rPr>
          <w:rFonts w:hint="eastAsia"/>
          <w:b/>
          <w:bCs/>
          <w:szCs w:val="21"/>
          <w:u w:val="single"/>
        </w:rPr>
        <w:t>地】いわき市田人町旅人字下平石１９１番地</w:t>
      </w:r>
      <w:r w:rsidRPr="00E56DAF">
        <w:rPr>
          <w:b/>
          <w:bCs/>
          <w:szCs w:val="21"/>
          <w:u w:val="single"/>
        </w:rPr>
        <w:t xml:space="preserve"> </w:t>
      </w:r>
      <w:r>
        <w:rPr>
          <w:rFonts w:hint="eastAsia"/>
          <w:b/>
          <w:bCs/>
          <w:szCs w:val="21"/>
          <w:u w:val="single"/>
        </w:rPr>
        <w:t xml:space="preserve">　　　　　　　　　　　　　　　　</w:t>
      </w:r>
    </w:p>
    <w:p w14:paraId="22A5426C" w14:textId="3D35CBB6" w:rsidR="00E56DAF" w:rsidRPr="00E56DAF" w:rsidRDefault="00E56DAF" w:rsidP="00E56DAF">
      <w:pPr>
        <w:autoSpaceDE w:val="0"/>
        <w:autoSpaceDN w:val="0"/>
        <w:adjustRightInd w:val="0"/>
        <w:ind w:leftChars="100" w:left="210"/>
        <w:jc w:val="left"/>
        <w:rPr>
          <w:b/>
          <w:bCs/>
          <w:szCs w:val="21"/>
          <w:u w:val="single"/>
        </w:rPr>
      </w:pPr>
      <w:r w:rsidRPr="00E56DAF">
        <w:rPr>
          <w:rFonts w:hint="eastAsia"/>
          <w:b/>
          <w:bCs/>
          <w:szCs w:val="21"/>
          <w:u w:val="single"/>
        </w:rPr>
        <w:t>【貸付期間】令和</w:t>
      </w:r>
      <w:r>
        <w:rPr>
          <w:rFonts w:hint="eastAsia"/>
          <w:b/>
          <w:bCs/>
          <w:szCs w:val="21"/>
          <w:u w:val="single"/>
        </w:rPr>
        <w:t>８</w:t>
      </w:r>
      <w:r w:rsidRPr="00E56DAF">
        <w:rPr>
          <w:rFonts w:hint="eastAsia"/>
          <w:b/>
          <w:bCs/>
          <w:szCs w:val="21"/>
          <w:u w:val="single"/>
        </w:rPr>
        <w:t>年４月１日から令和</w:t>
      </w:r>
      <w:r>
        <w:rPr>
          <w:rFonts w:hint="eastAsia"/>
          <w:b/>
          <w:bCs/>
          <w:szCs w:val="21"/>
          <w:u w:val="single"/>
        </w:rPr>
        <w:t>１１</w:t>
      </w:r>
      <w:r w:rsidRPr="00E56DAF">
        <w:rPr>
          <w:rFonts w:hint="eastAsia"/>
          <w:b/>
          <w:bCs/>
          <w:szCs w:val="21"/>
          <w:u w:val="single"/>
        </w:rPr>
        <w:t>年３月３１日まで（３年間）</w:t>
      </w:r>
      <w:r>
        <w:rPr>
          <w:rFonts w:hint="eastAsia"/>
          <w:b/>
          <w:bCs/>
          <w:szCs w:val="21"/>
          <w:u w:val="single"/>
        </w:rPr>
        <w:t xml:space="preserve">　　　　　　</w:t>
      </w:r>
      <w:r w:rsidR="001D3269">
        <w:rPr>
          <w:rFonts w:hint="eastAsia"/>
          <w:b/>
          <w:bCs/>
          <w:szCs w:val="21"/>
          <w:u w:val="single"/>
        </w:rPr>
        <w:t xml:space="preserve"> </w:t>
      </w:r>
      <w:r>
        <w:rPr>
          <w:rFonts w:hint="eastAsia"/>
          <w:b/>
          <w:bCs/>
          <w:szCs w:val="21"/>
          <w:u w:val="single"/>
        </w:rPr>
        <w:t xml:space="preserve">　</w:t>
      </w:r>
    </w:p>
    <w:p w14:paraId="7CB28E5F" w14:textId="359EA824" w:rsidR="00E56DAF" w:rsidRDefault="00E56DAF" w:rsidP="00E56DAF">
      <w:pPr>
        <w:autoSpaceDE w:val="0"/>
        <w:autoSpaceDN w:val="0"/>
        <w:adjustRightInd w:val="0"/>
        <w:ind w:leftChars="100" w:left="210"/>
        <w:jc w:val="left"/>
        <w:rPr>
          <w:szCs w:val="21"/>
        </w:rPr>
      </w:pPr>
      <w:r>
        <w:rPr>
          <w:szCs w:val="21"/>
        </w:rPr>
        <w:t xml:space="preserve"> </w:t>
      </w: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E56DAF">
      <w:pgSz w:w="11906" w:h="16838" w:code="9"/>
      <w:pgMar w:top="1134" w:right="1418" w:bottom="851"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D3269"/>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C1FCA"/>
    <w:rsid w:val="00CD0596"/>
    <w:rsid w:val="00D2045E"/>
    <w:rsid w:val="00D5042F"/>
    <w:rsid w:val="00D53622"/>
    <w:rsid w:val="00D62FA2"/>
    <w:rsid w:val="00D74DFB"/>
    <w:rsid w:val="00D82127"/>
    <w:rsid w:val="00DB6225"/>
    <w:rsid w:val="00DD440D"/>
    <w:rsid w:val="00E0143A"/>
    <w:rsid w:val="00E444EA"/>
    <w:rsid w:val="00E56DAF"/>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 w:type="paragraph" w:customStyle="1" w:styleId="Default">
    <w:name w:val="Default"/>
    <w:rsid w:val="00E56DAF"/>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828</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野田　泰子</cp:lastModifiedBy>
  <cp:revision>15</cp:revision>
  <cp:lastPrinted>2010-12-14T00:58:00Z</cp:lastPrinted>
  <dcterms:created xsi:type="dcterms:W3CDTF">2022-12-22T23:39:00Z</dcterms:created>
  <dcterms:modified xsi:type="dcterms:W3CDTF">2026-01-16T04:50:00Z</dcterms:modified>
</cp:coreProperties>
</file>